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27B" w:rsidRDefault="00BD527B" w:rsidP="00E6315C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bookmarkStart w:id="0" w:name="_GoBack"/>
      <w:bookmarkEnd w:id="0"/>
      <w:r>
        <w:rPr>
          <w:b/>
          <w:bCs/>
          <w:color w:val="555555"/>
          <w:sz w:val="28"/>
          <w:szCs w:val="28"/>
        </w:rPr>
        <w:t>УВАЖАЕМЫЕ ВЗРОСЛЫЕ!</w:t>
      </w:r>
    </w:p>
    <w:p w:rsidR="00E6315C" w:rsidRDefault="00E6315C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</w:p>
    <w:p w:rsidR="00BD527B" w:rsidRDefault="00BD527B" w:rsidP="00BD527B">
      <w:pPr>
        <w:shd w:val="clear" w:color="auto" w:fill="FFFFFF"/>
        <w:spacing w:line="330" w:lineRule="atLeast"/>
        <w:jc w:val="both"/>
        <w:rPr>
          <w:b/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Безопасность жизни детей на водоемах во многих случаях зависит </w:t>
      </w:r>
      <w:r>
        <w:rPr>
          <w:b/>
          <w:color w:val="555555"/>
          <w:sz w:val="28"/>
          <w:szCs w:val="28"/>
        </w:rPr>
        <w:t>ТОЛЬКО ОТ ВАС!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Категорически запрещено купание: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детей без надзора взрослых;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в незнакомых местах;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на надувных матрацах, камерах и других плавательных средствах (без надзора взрослых);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Необходимо соблюдать следующие правила: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Прежде чем войти в воду, сделайте разминку, выполнив несколько легких упражнений.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Продолжительность купания - не более 30 минут, при невысокой температуре воды - не более 5-6 минут.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Во избежание перегревания отдыхайте на пляже в головном уборе.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Не допускать ситуаций неоправданного риска, шалости на воде.</w:t>
      </w:r>
    </w:p>
    <w:p w:rsidR="00E6315C" w:rsidRDefault="00E6315C" w:rsidP="00BD527B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ПАМЯТКА</w:t>
      </w: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Если тонет человек: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Сразу громко зовите на помощь: «Человек тонет!»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Попросите вызвать спасателей и «скорую помощь».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Бросьте тонущему спасательный круг, длинную веревку с узлом на конце.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Если тонешь сам: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sym w:font="Symbol" w:char="F0B7"/>
      </w:r>
      <w:r>
        <w:rPr>
          <w:color w:val="555555"/>
          <w:sz w:val="28"/>
          <w:szCs w:val="28"/>
        </w:rPr>
        <w:t>  Не паникуйте.</w:t>
      </w:r>
      <w:r>
        <w:rPr>
          <w:noProof/>
          <w:color w:val="007AD0"/>
          <w:sz w:val="28"/>
          <w:szCs w:val="28"/>
        </w:rPr>
        <w:drawing>
          <wp:inline distT="0" distB="0" distL="0" distR="0" wp14:anchorId="72C8DDE3" wp14:editId="1EF53312">
            <wp:extent cx="9525" cy="9525"/>
            <wp:effectExtent l="0" t="0" r="0" b="0"/>
            <wp:docPr id="1" name="Рисунок 1" descr="Описание: 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Снимите с себя лишнюю одежду, обувь, кричи, зови на помощь.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Перевернитесь на спину, широко раскиньте руки, расслабьтесь, сделайте несколько глубоких вдохов.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Вы захлебнулись водой: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не паникуйте, постарайтесь развернуться спиной к волне;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затем очистите от воды нос и сделайте несколько глотательных движений;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восстановив дыхание, ложитесь на живот и двигайтесь к берегу;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при необходимости позовите людей на помощь.</w:t>
      </w: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ПАМЯТКА</w:t>
      </w: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Правила оказания помощи при утоплении: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1. Перевернуть пострадавшего лицом вниз, опустить голову ниже таза.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2. Очистить ротовую полость.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3. Резко надавить на корень языка.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6. Вызвать “Скорую помощь”.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НЕЛЬЗЯ: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ОСТАВЛЯТЬ ПОСТРАДАВШЕГО БЕЗ ВНИМАНИЯ</w:t>
      </w:r>
      <w:r>
        <w:rPr>
          <w:color w:val="555555"/>
          <w:sz w:val="28"/>
          <w:szCs w:val="28"/>
        </w:rPr>
        <w:t> (в любой момент может произойти остановка сердца);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Помните!</w:t>
      </w:r>
      <w:r>
        <w:rPr>
          <w:color w:val="555555"/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E6315C" w:rsidRDefault="00E6315C" w:rsidP="00BD527B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BD527B" w:rsidRDefault="00E6315C" w:rsidP="00BD527B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ВНИМАНИЕ!</w:t>
      </w:r>
    </w:p>
    <w:p w:rsidR="00E6315C" w:rsidRDefault="00E6315C" w:rsidP="00E6315C">
      <w:pPr>
        <w:pStyle w:val="a5"/>
        <w:ind w:left="0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E83E15" w:rsidRDefault="00E6315C" w:rsidP="00E83E15">
      <w:pPr>
        <w:pStyle w:val="a5"/>
        <w:ind w:left="0" w:firstLine="708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В соответствии с «Правилами охраны жизни людей на водных объектах на территории Калужской области», утвержденными Постановлением Правительства Калужской </w:t>
      </w:r>
      <w:proofErr w:type="gramStart"/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области  от</w:t>
      </w:r>
      <w:proofErr w:type="gramEnd"/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E83E15" w:rsidRPr="00E83E1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21 декабря 2005 г</w:t>
      </w:r>
      <w:r w:rsidR="00E83E1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  № 360 к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упание детей в возрасте до 14 лет на водных объектах без сопровождения родителей (лиц, их заменяющих, либо 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lastRenderedPageBreak/>
        <w:t>близких родственников) или лиц, осуществляющих мероприятия с участи</w:t>
      </w:r>
      <w:r w:rsidR="00E83E1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ем детей </w:t>
      </w:r>
      <w:r w:rsidR="00E83E15" w:rsidRPr="00E83E15"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  <w:t>ЗАПРЕЩЕНО</w:t>
      </w:r>
      <w:r w:rsidR="00E83E1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E53E7F" w:rsidRDefault="00E83E15" w:rsidP="00E83E15">
      <w:pPr>
        <w:pStyle w:val="a5"/>
        <w:ind w:left="0" w:firstLine="708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E6315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Нарушение</w:t>
      </w:r>
      <w:r w:rsidR="00E53E7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правил охраны жизни людей на водных объектах</w:t>
      </w:r>
      <w:r w:rsidR="00E6315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влечет за собой </w:t>
      </w:r>
      <w:r w:rsidR="00E53E7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наложение административного</w:t>
      </w:r>
      <w:r w:rsidR="00E6315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штраф</w:t>
      </w:r>
      <w:r w:rsidR="00E53E7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а для граждан</w:t>
      </w:r>
      <w:r w:rsidR="00E6315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E53E7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 размере от 500 до 2000 рублей.</w:t>
      </w:r>
    </w:p>
    <w:p w:rsidR="00E53E7F" w:rsidRDefault="00E53E7F" w:rsidP="00E83E15">
      <w:pPr>
        <w:pStyle w:val="a5"/>
        <w:ind w:left="0" w:firstLine="708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E53E7F" w:rsidRDefault="00E53E7F" w:rsidP="00E83E15">
      <w:pPr>
        <w:pStyle w:val="a5"/>
        <w:ind w:left="0" w:firstLine="708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Ind w:w="6096" w:type="dxa"/>
        <w:tblLook w:val="04A0" w:firstRow="1" w:lastRow="0" w:firstColumn="1" w:lastColumn="0" w:noHBand="0" w:noVBand="1"/>
      </w:tblPr>
      <w:tblGrid>
        <w:gridCol w:w="4325"/>
      </w:tblGrid>
      <w:tr w:rsidR="00AB3533" w:rsidTr="00AB3533"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:rsidR="00AB3533" w:rsidRDefault="00AB3533" w:rsidP="00AB3533">
            <w:pPr>
              <w:pStyle w:val="a5"/>
              <w:ind w:left="0"/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AB3533"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Государственная инспекция по                        маломерным судам МЧС России по Калужской области</w:t>
            </w:r>
          </w:p>
        </w:tc>
      </w:tr>
    </w:tbl>
    <w:p w:rsidR="00E6315C" w:rsidRDefault="00E6315C" w:rsidP="00BD527B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071D72" w:rsidRDefault="00071D72"/>
    <w:sectPr w:rsidR="00071D72" w:rsidSect="00BD52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F8"/>
    <w:rsid w:val="00071D72"/>
    <w:rsid w:val="00684571"/>
    <w:rsid w:val="0079611C"/>
    <w:rsid w:val="00A639F8"/>
    <w:rsid w:val="00AB3533"/>
    <w:rsid w:val="00BD527B"/>
    <w:rsid w:val="00DB2AEA"/>
    <w:rsid w:val="00E53E7F"/>
    <w:rsid w:val="00E6315C"/>
    <w:rsid w:val="00E8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312CF-9C88-4040-AF0C-74748B52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GIMS8</dc:creator>
  <cp:keywords/>
  <dc:description/>
  <cp:lastModifiedBy>владимир сафонов</cp:lastModifiedBy>
  <cp:revision>2</cp:revision>
  <cp:lastPrinted>2020-05-20T07:39:00Z</cp:lastPrinted>
  <dcterms:created xsi:type="dcterms:W3CDTF">2025-05-06T07:30:00Z</dcterms:created>
  <dcterms:modified xsi:type="dcterms:W3CDTF">2025-05-06T07:30:00Z</dcterms:modified>
</cp:coreProperties>
</file>