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429" w:rsidRPr="00083274" w:rsidRDefault="00753429">
      <w:pPr>
        <w:spacing w:after="0"/>
        <w:ind w:left="120"/>
        <w:rPr>
          <w:lang w:val="ru-RU"/>
        </w:rPr>
      </w:pPr>
      <w:bookmarkStart w:id="0" w:name="block-29807945"/>
    </w:p>
    <w:p w:rsidR="00753429" w:rsidRPr="00083274" w:rsidRDefault="006A28E3">
      <w:pPr>
        <w:rPr>
          <w:lang w:val="ru-RU"/>
        </w:rPr>
        <w:sectPr w:rsidR="00753429" w:rsidRPr="00083274">
          <w:pgSz w:w="11906" w:h="16383"/>
          <w:pgMar w:top="1134" w:right="850" w:bottom="1134" w:left="1701" w:header="720" w:footer="720" w:gutter="0"/>
          <w:cols w:space="720"/>
        </w:sectPr>
      </w:pPr>
      <w:r w:rsidRPr="006A28E3">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753429" w:rsidRPr="00083274" w:rsidRDefault="00FF4A67">
      <w:pPr>
        <w:spacing w:after="0" w:line="264" w:lineRule="auto"/>
        <w:ind w:firstLine="600"/>
        <w:jc w:val="both"/>
        <w:rPr>
          <w:lang w:val="ru-RU"/>
        </w:rPr>
      </w:pPr>
      <w:bookmarkStart w:id="2" w:name="block-29807946"/>
      <w:bookmarkEnd w:id="0"/>
      <w:r w:rsidRPr="00083274">
        <w:rPr>
          <w:rFonts w:ascii="Times New Roman" w:hAnsi="Times New Roman"/>
          <w:b/>
          <w:color w:val="000000"/>
          <w:sz w:val="28"/>
          <w:lang w:val="ru-RU"/>
        </w:rPr>
        <w:lastRenderedPageBreak/>
        <w:t>ПОЯСНИТЕЛЬНАЯ ЗАПИСКА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Основная цель реализации программы по музыке</w:t>
      </w:r>
      <w:r w:rsidRPr="00083274">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Задачи обучения музыке на уровне основного общего образования: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w:t>
      </w:r>
      <w:r w:rsidRPr="00083274">
        <w:rPr>
          <w:rFonts w:ascii="Times New Roman" w:hAnsi="Times New Roman"/>
          <w:color w:val="000000"/>
          <w:sz w:val="28"/>
          <w:lang w:val="ru-RU"/>
        </w:rPr>
        <w:lastRenderedPageBreak/>
        <w:t>ориентации в истории развития музыкального искусства и современной музыкальной культуре;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исследовательская деятельность на материале музыкального искусства.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Содержание учебного предмета структурно представлено девятью модулями</w:t>
      </w:r>
      <w:r w:rsidRPr="00083274">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инвариантные модули: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модуль № 1 «Музыка моего края»;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модуль № 2 «Народное музыкальное творчество России»;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модуль № 3 «Русская классическая музыка»;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модуль № 4 «Жанры музыкального искусства» </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вариативные модули: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модуль № 5 «Музыка народов мира»;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модуль № 6 «Европейская классическая музыка»;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модуль № 7 «Духовная музыка»;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 xml:space="preserve">модуль № 8 «Современная музыка: основные жанры и направления»;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модуль № 9 «Связь музыки с другими видами искусства»;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083274" w:rsidRDefault="00FF4A67">
      <w:pPr>
        <w:spacing w:after="0" w:line="264" w:lineRule="auto"/>
        <w:ind w:firstLine="600"/>
        <w:jc w:val="both"/>
        <w:rPr>
          <w:rFonts w:ascii="Times New Roman" w:hAnsi="Times New Roman"/>
          <w:color w:val="000000"/>
          <w:sz w:val="28"/>
          <w:lang w:val="ru-RU"/>
        </w:rPr>
      </w:pPr>
      <w:bookmarkStart w:id="3" w:name="7ad9d27f-2d5e-40e5-a5e1-761ecce37b11"/>
      <w:r w:rsidRPr="00083274">
        <w:rPr>
          <w:rFonts w:ascii="Times New Roman" w:hAnsi="Times New Roman"/>
          <w:color w:val="000000"/>
          <w:sz w:val="28"/>
          <w:lang w:val="ru-RU"/>
        </w:rPr>
        <w:t xml:space="preserve">Общее число часов, рекомендованных для изучения музыки, – </w:t>
      </w:r>
      <w:r w:rsidR="00083274">
        <w:rPr>
          <w:rFonts w:ascii="Times New Roman" w:hAnsi="Times New Roman"/>
          <w:color w:val="000000"/>
          <w:sz w:val="28"/>
          <w:lang w:val="ru-RU"/>
        </w:rPr>
        <w:t>68</w:t>
      </w:r>
      <w:r w:rsidRPr="00083274">
        <w:rPr>
          <w:rFonts w:ascii="Times New Roman" w:hAnsi="Times New Roman"/>
          <w:color w:val="000000"/>
          <w:sz w:val="28"/>
          <w:lang w:val="ru-RU"/>
        </w:rPr>
        <w:t>часов: в 5 классе – 34 часа (1 час в неделю), в 6 классе – 34 часа (1 час в неделю)</w:t>
      </w:r>
      <w:bookmarkEnd w:id="3"/>
      <w:r w:rsidR="00083274">
        <w:rPr>
          <w:rFonts w:ascii="Times New Roman" w:hAnsi="Times New Roman"/>
          <w:color w:val="000000"/>
          <w:sz w:val="28"/>
          <w:lang w:val="ru-RU"/>
        </w:rPr>
        <w:t>.</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53429" w:rsidRPr="00083274" w:rsidRDefault="00753429">
      <w:pPr>
        <w:rPr>
          <w:lang w:val="ru-RU"/>
        </w:rPr>
        <w:sectPr w:rsidR="00753429" w:rsidRPr="00083274">
          <w:pgSz w:w="11906" w:h="16383"/>
          <w:pgMar w:top="1134" w:right="850" w:bottom="1134" w:left="1701" w:header="720" w:footer="720" w:gutter="0"/>
          <w:cols w:space="720"/>
        </w:sectPr>
      </w:pPr>
    </w:p>
    <w:p w:rsidR="00753429" w:rsidRPr="00083274" w:rsidRDefault="00FF4A67">
      <w:pPr>
        <w:spacing w:after="0" w:line="264" w:lineRule="auto"/>
        <w:ind w:left="120"/>
        <w:jc w:val="both"/>
        <w:rPr>
          <w:lang w:val="ru-RU"/>
        </w:rPr>
      </w:pPr>
      <w:bookmarkStart w:id="4" w:name="block-29807947"/>
      <w:bookmarkEnd w:id="2"/>
      <w:r w:rsidRPr="00083274">
        <w:rPr>
          <w:rFonts w:ascii="Times New Roman" w:hAnsi="Times New Roman"/>
          <w:b/>
          <w:color w:val="000000"/>
          <w:sz w:val="28"/>
          <w:lang w:val="ru-RU"/>
        </w:rPr>
        <w:lastRenderedPageBreak/>
        <w:t>СОДЕРЖАНИЕ ОБУЧЕНИЯ</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r w:rsidRPr="00083274">
        <w:rPr>
          <w:rFonts w:ascii="Times New Roman" w:hAnsi="Times New Roman"/>
          <w:b/>
          <w:color w:val="000000"/>
          <w:sz w:val="28"/>
          <w:lang w:val="ru-RU"/>
        </w:rPr>
        <w:t>Инвариантные модули</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bookmarkStart w:id="5" w:name="_Toc139895958"/>
      <w:bookmarkEnd w:id="5"/>
      <w:r w:rsidRPr="00083274">
        <w:rPr>
          <w:rFonts w:ascii="Times New Roman" w:hAnsi="Times New Roman"/>
          <w:b/>
          <w:color w:val="000000"/>
          <w:sz w:val="28"/>
          <w:lang w:val="ru-RU"/>
        </w:rPr>
        <w:t xml:space="preserve">Модуль № 1 «Музыка моего края» </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Фольклор – народное творчество.</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со звучанием фольклорных образцов в аудио- и видеозаписи;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принадлежности к народной или композиторской музыке;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исполнительского состава (вокального, инструментального, смешанного);</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жанра, основного настроения, характера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Календарный фольклор.</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народных песен, танцев;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Семейный фольклор.</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фольклорными жанрами семейного цикла;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изучение особенностей их исполнения и звучания;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отдельных песен, фрагментов обрядов (по выбору учителя);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Наш край сегодня.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гимна республики, города, песен местных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r w:rsidRPr="00083274">
        <w:rPr>
          <w:rFonts w:ascii="Times New Roman" w:hAnsi="Times New Roman"/>
          <w:b/>
          <w:color w:val="000000"/>
          <w:sz w:val="28"/>
          <w:lang w:val="ru-RU"/>
        </w:rPr>
        <w:t>Модуль № 2 «Народное музыкальное творчество России»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Россия – наш общий дом.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принадлежности к народной или композиторской музыке;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исполнительского состава (вокального, инструментального, смешанного);</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жанра, характера музыки.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Фольклорные жанры.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Общее и особенное в фольклоре народов России: лирика, эпос, танец.</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со звучанием фольклора разных регионов России в аудио-и видеозаписи;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аутентичная манера исполнения;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народных песен, танцев, эпических сказаний;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Фольклор в творчестве профессиональных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исполнение народной песни в композиторской обработке;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обсуждение в классе и (или) письменная рецензия по результатам просмотра.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lastRenderedPageBreak/>
        <w:t>На рубежах культур.</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r w:rsidRPr="00083274">
        <w:rPr>
          <w:rFonts w:ascii="Times New Roman" w:hAnsi="Times New Roman"/>
          <w:b/>
          <w:color w:val="000000"/>
          <w:sz w:val="28"/>
          <w:lang w:val="ru-RU"/>
        </w:rPr>
        <w:t>Модуль № 3 «Русская классическая музыка»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Образы родной земли.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Золотой век русской культуры.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083274">
        <w:rPr>
          <w:rFonts w:ascii="Times New Roman" w:hAnsi="Times New Roman"/>
          <w:color w:val="000000"/>
          <w:sz w:val="28"/>
          <w:lang w:val="ru-RU"/>
        </w:rPr>
        <w:t xml:space="preserve"> века: музыкальные салоны, домашнее музицирование, балы, театры. Особенности </w:t>
      </w:r>
      <w:r w:rsidRPr="00083274">
        <w:rPr>
          <w:rFonts w:ascii="Times New Roman" w:hAnsi="Times New Roman"/>
          <w:color w:val="000000"/>
          <w:sz w:val="28"/>
          <w:lang w:val="ru-RU"/>
        </w:rPr>
        <w:lastRenderedPageBreak/>
        <w:t xml:space="preserve">отечественной музыкальной культуры </w:t>
      </w:r>
      <w:r>
        <w:rPr>
          <w:rFonts w:ascii="Times New Roman" w:hAnsi="Times New Roman"/>
          <w:color w:val="000000"/>
          <w:sz w:val="28"/>
        </w:rPr>
        <w:t>XIX</w:t>
      </w:r>
      <w:r w:rsidRPr="00083274">
        <w:rPr>
          <w:rFonts w:ascii="Times New Roman" w:hAnsi="Times New Roman"/>
          <w:color w:val="000000"/>
          <w:sz w:val="28"/>
          <w:lang w:val="ru-RU"/>
        </w:rPr>
        <w:t xml:space="preserve"> в. (на примере творчества М.И. Глинки, П.И.Чайковского, Н.А.Римского-Корсакова и других композиторов).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083274">
        <w:rPr>
          <w:rFonts w:ascii="Times New Roman" w:hAnsi="Times New Roman"/>
          <w:color w:val="000000"/>
          <w:sz w:val="28"/>
          <w:lang w:val="ru-RU"/>
        </w:rPr>
        <w:t xml:space="preserve"> века, анализ художественного содержания, выразительных средств;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083274">
        <w:rPr>
          <w:rFonts w:ascii="Times New Roman" w:hAnsi="Times New Roman"/>
          <w:color w:val="000000"/>
          <w:sz w:val="28"/>
          <w:lang w:val="ru-RU"/>
        </w:rPr>
        <w:t xml:space="preserve"> века;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083274">
        <w:rPr>
          <w:rFonts w:ascii="Times New Roman" w:hAnsi="Times New Roman"/>
          <w:color w:val="000000"/>
          <w:sz w:val="28"/>
          <w:lang w:val="ru-RU"/>
        </w:rPr>
        <w:t xml:space="preserve"> века; реконструкция костюмированного бала, музыкального салона.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История страны и народа в музыке русских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083274">
        <w:rPr>
          <w:rFonts w:ascii="Times New Roman" w:hAnsi="Times New Roman"/>
          <w:color w:val="000000"/>
          <w:sz w:val="28"/>
          <w:lang w:val="ru-RU"/>
        </w:rPr>
        <w:t>–</w:t>
      </w:r>
      <w:r>
        <w:rPr>
          <w:rFonts w:ascii="Times New Roman" w:hAnsi="Times New Roman"/>
          <w:color w:val="000000"/>
          <w:sz w:val="28"/>
        </w:rPr>
        <w:t>XX</w:t>
      </w:r>
      <w:r w:rsidRPr="00083274">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исполнение Гимна Российской Федерации;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Русский балет.</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шедеврами русской балетной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посещение балетного спектакля (просмотр в видеозаписи);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характеристика отдельных музыкальных номеров и спектакля в целом;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Русская исполнительская школа.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создание домашней фоно- и видеотеки из понравившихся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дискуссия на тему «Исполнитель – соавтор композитора»;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Русская музыка – взгляд в будущее.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083274">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слушание образцов электронной музыки, дискуссия о значении технических средств в создании современной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r w:rsidRPr="00083274">
        <w:rPr>
          <w:rFonts w:ascii="Times New Roman" w:hAnsi="Times New Roman"/>
          <w:b/>
          <w:color w:val="000000"/>
          <w:sz w:val="28"/>
          <w:lang w:val="ru-RU"/>
        </w:rPr>
        <w:t>Модуль № 4 «Жанры музыкального искусства»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Камерная музыка.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 музыкальной формы и составление ее буквенной наглядной схемы;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произведений вокальных и инструментальных жанров;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индивидуальная или коллективная импровизация в заданной форме;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Циклические формы и жанры.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небольшого вокального цикла;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со строением сонатной формы;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 основных партий-тем в одной из классических сонат;</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Симфоническая музыка.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Одночастные симфонические жанры (увертюра, картина). Симфония.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образно-тематический конспект;</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слушание целиком не менее одного симфонического произведения;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посещение концерта (в том числе виртуального) симфонической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последующее составление рецензии на концерт.</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Театральные жанры.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отдельными номерами из известных опер, балетов;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материале изученных фрагментов музыкальных спектаклей;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различение, определение на слух: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тембров голосов оперных певцов;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оркестровых групп, тембров инструментов;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типа номера (соло, дуэт, хор);</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последующее составление рецензии на спектакль.</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Вариативные модули</w:t>
      </w:r>
    </w:p>
    <w:p w:rsidR="00753429" w:rsidRPr="00083274" w:rsidRDefault="00FF4A67">
      <w:pPr>
        <w:spacing w:after="0" w:line="264" w:lineRule="auto"/>
        <w:ind w:firstLine="600"/>
        <w:jc w:val="both"/>
        <w:rPr>
          <w:lang w:val="ru-RU"/>
        </w:rPr>
      </w:pPr>
      <w:bookmarkStart w:id="6" w:name="_Toc139895962"/>
      <w:bookmarkEnd w:id="6"/>
      <w:r w:rsidRPr="00083274">
        <w:rPr>
          <w:rFonts w:ascii="Times New Roman" w:hAnsi="Times New Roman"/>
          <w:b/>
          <w:color w:val="000000"/>
          <w:sz w:val="28"/>
          <w:lang w:val="ru-RU"/>
        </w:rPr>
        <w:t xml:space="preserve">Модуль № 5 «Музыка народов мира»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(изучение тематических блоков данного модуля в календарном планировании целесообразно соотносить с изучением модулей «Музыка моего </w:t>
      </w:r>
      <w:r w:rsidRPr="00083274">
        <w:rPr>
          <w:rFonts w:ascii="Times New Roman" w:hAnsi="Times New Roman"/>
          <w:color w:val="000000"/>
          <w:sz w:val="28"/>
          <w:lang w:val="ru-RU"/>
        </w:rPr>
        <w:lastRenderedPageBreak/>
        <w:t>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 – древнейший язык человечества.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озвучивание, театрализация легенды (мифа) о музыке;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квесты, викторины, интеллектуальные игры;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083274">
        <w:rPr>
          <w:rFonts w:ascii="Times New Roman" w:hAnsi="Times New Roman"/>
          <w:color w:val="000000"/>
          <w:sz w:val="28"/>
          <w:lang w:val="ru-RU"/>
        </w:rPr>
        <w:t>—</w:t>
      </w:r>
      <w:r>
        <w:rPr>
          <w:rFonts w:ascii="Times New Roman" w:hAnsi="Times New Roman"/>
          <w:color w:val="000000"/>
          <w:sz w:val="28"/>
        </w:rPr>
        <w:t>XX</w:t>
      </w:r>
      <w:r w:rsidRPr="00083274">
        <w:rPr>
          <w:rFonts w:ascii="Times New Roman" w:hAnsi="Times New Roman"/>
          <w:color w:val="000000"/>
          <w:sz w:val="28"/>
          <w:lang w:val="ru-RU"/>
        </w:rPr>
        <w:t xml:space="preserve"> веков».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Музыкальный фольклор народов Европы</w:t>
      </w:r>
      <w:r w:rsidRPr="00083274">
        <w:rPr>
          <w:rFonts w:ascii="Times New Roman" w:hAnsi="Times New Roman"/>
          <w:color w:val="000000"/>
          <w:sz w:val="28"/>
          <w:lang w:val="ru-RU"/>
        </w:rPr>
        <w:t xml:space="preserve">.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народных песен, танцев;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Музыкальный фольклор народов Азии и Африки.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народных песен, танцев;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коллективные ритмические импровизации на шумовых и ударных инструментах;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исследовательские проекты по теме «Музыка стран Азии и Африки».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Народная музыка Американского континента.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народных песен, танцев;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Модуль № 6 «Европейская классическая музыка»</w:t>
      </w:r>
      <w:r w:rsidRPr="00083274">
        <w:rPr>
          <w:rFonts w:ascii="Times New Roman" w:hAnsi="Times New Roman"/>
          <w:color w:val="000000"/>
          <w:sz w:val="28"/>
          <w:lang w:val="ru-RU"/>
        </w:rPr>
        <w:t xml:space="preserve"> </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Национальные истоки классической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Музыкант и публика.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образцами виртуозной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 – зеркало эпохи.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знакомство с образцами полифонической и гомофонно-гармонической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исполнение вокальных, ритмических, речевых канонов;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Музыкальный образ.</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Музыкальная драматургия.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Музыкальный стиль.</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 в звучании незнакомого произведения: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принадлежности к одному из изученных стилей;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жанра, круга образов;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083274">
        <w:rPr>
          <w:rFonts w:ascii="Times New Roman" w:hAnsi="Times New Roman"/>
          <w:color w:val="000000"/>
          <w:sz w:val="28"/>
          <w:lang w:val="ru-RU"/>
        </w:rPr>
        <w:t xml:space="preserve"> века.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 xml:space="preserve">Модуль № 7 «Духовная музыка» </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Храмовый синтез искусств.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083274">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к русской православной традиции;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западноевропейской христианской традиции;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другим конфессиям (по выбору учителя);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посещение концерта духовной музыки.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 xml:space="preserve">Развитие церковной музыки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историей возникновения нотной записи;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слушание духовной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Музыкальные жанры богослужения.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вокализация музыкальных тем изучаемых духовных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Религиозные темы и образы в современной музыке.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083274">
        <w:rPr>
          <w:rFonts w:ascii="Times New Roman" w:hAnsi="Times New Roman"/>
          <w:color w:val="000000"/>
          <w:sz w:val="28"/>
          <w:lang w:val="ru-RU"/>
        </w:rPr>
        <w:t>–</w:t>
      </w:r>
      <w:r>
        <w:rPr>
          <w:rFonts w:ascii="Times New Roman" w:hAnsi="Times New Roman"/>
          <w:color w:val="000000"/>
          <w:sz w:val="28"/>
        </w:rPr>
        <w:t>XXI</w:t>
      </w:r>
      <w:r w:rsidRPr="00083274">
        <w:rPr>
          <w:rFonts w:ascii="Times New Roman" w:hAnsi="Times New Roman"/>
          <w:color w:val="000000"/>
          <w:sz w:val="28"/>
          <w:lang w:val="ru-RU"/>
        </w:rPr>
        <w:t xml:space="preserve"> веков. Религиозная тематика в контексте современной культуры.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083274">
        <w:rPr>
          <w:rFonts w:ascii="Times New Roman" w:hAnsi="Times New Roman"/>
          <w:color w:val="000000"/>
          <w:sz w:val="28"/>
          <w:lang w:val="ru-RU"/>
        </w:rPr>
        <w:t>–</w:t>
      </w:r>
      <w:r>
        <w:rPr>
          <w:rFonts w:ascii="Times New Roman" w:hAnsi="Times New Roman"/>
          <w:color w:val="000000"/>
          <w:sz w:val="28"/>
        </w:rPr>
        <w:t>XXI</w:t>
      </w:r>
      <w:r w:rsidRPr="00083274">
        <w:rPr>
          <w:rFonts w:ascii="Times New Roman" w:hAnsi="Times New Roman"/>
          <w:color w:val="000000"/>
          <w:sz w:val="28"/>
          <w:lang w:val="ru-RU"/>
        </w:rPr>
        <w:t xml:space="preserve"> веков;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исполнение музыки духовного содержания, сочиненной современными композиторами;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Модуль № 8 «Современная музыка: основные жанры и направления»</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Джаз.</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 xml:space="preserve">Содержание: Джаз – основа популярной музыки </w:t>
      </w:r>
      <w:r>
        <w:rPr>
          <w:rFonts w:ascii="Times New Roman" w:hAnsi="Times New Roman"/>
          <w:color w:val="000000"/>
          <w:sz w:val="28"/>
        </w:rPr>
        <w:t>XX</w:t>
      </w:r>
      <w:r w:rsidRPr="00083274">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Мюзикл</w:t>
      </w:r>
      <w:r w:rsidRPr="00083274">
        <w:rPr>
          <w:rFonts w:ascii="Times New Roman" w:hAnsi="Times New Roman"/>
          <w:color w:val="000000"/>
          <w:sz w:val="28"/>
          <w:lang w:val="ru-RU"/>
        </w:rPr>
        <w:t>.</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083274">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отдельных номеров из мюзиклов.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Молодежная музыкальная культура.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083274">
        <w:rPr>
          <w:rFonts w:ascii="Times New Roman" w:hAnsi="Times New Roman"/>
          <w:color w:val="000000"/>
          <w:sz w:val="28"/>
          <w:lang w:val="ru-RU"/>
        </w:rPr>
        <w:t>–</w:t>
      </w:r>
      <w:r>
        <w:rPr>
          <w:rFonts w:ascii="Times New Roman" w:hAnsi="Times New Roman"/>
          <w:color w:val="000000"/>
          <w:sz w:val="28"/>
        </w:rPr>
        <w:t>XXI</w:t>
      </w:r>
      <w:r w:rsidRPr="00083274">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дискуссия на тему «Современная музыка»;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презентация альбома своей любимой группы.</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 цифрового мира.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поиск информации о способах сохранения и передачи музыки прежде и сейчас;</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 исполнение популярной современной песни;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Модуль № 9 «Связь музыки с другими видами искусства»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 и литература.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образцами вокальной и инструментальной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рисование образов программной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 и живопись.</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 и театр.</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музыкальная викторина на материале изученных фрагментов музыкальных спектаклей;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Музыка кино и телевидения.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Виды деятельности обучающихся: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знакомство с образцами киномузыки отечественных и зарубежных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53429" w:rsidRPr="00083274" w:rsidRDefault="00753429">
      <w:pPr>
        <w:rPr>
          <w:lang w:val="ru-RU"/>
        </w:rPr>
        <w:sectPr w:rsidR="00753429" w:rsidRPr="00083274">
          <w:pgSz w:w="11906" w:h="16383"/>
          <w:pgMar w:top="1134" w:right="850" w:bottom="1134" w:left="1701" w:header="720" w:footer="720" w:gutter="0"/>
          <w:cols w:space="720"/>
        </w:sectPr>
      </w:pPr>
    </w:p>
    <w:p w:rsidR="00753429" w:rsidRPr="00083274" w:rsidRDefault="00FF4A67">
      <w:pPr>
        <w:spacing w:after="0" w:line="264" w:lineRule="auto"/>
        <w:ind w:left="120"/>
        <w:jc w:val="both"/>
        <w:rPr>
          <w:lang w:val="ru-RU"/>
        </w:rPr>
      </w:pPr>
      <w:bookmarkStart w:id="7" w:name="block-29807948"/>
      <w:bookmarkEnd w:id="4"/>
      <w:r w:rsidRPr="00083274">
        <w:rPr>
          <w:rFonts w:ascii="Times New Roman" w:hAnsi="Times New Roman"/>
          <w:color w:val="000000"/>
          <w:sz w:val="28"/>
          <w:lang w:val="ru-RU"/>
        </w:rPr>
        <w:lastRenderedPageBreak/>
        <w:t>ПЛАНИРУЕМЫЕ РЕЗУЛЬТАТЫ ОСВОЕНИЯ ПРОГРАММЫ ПО МУЗЫКЕ НА УРОВНЕ ОСНОВНОГО ОБЩЕГО ОБРАЗОВАНИЯ</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bookmarkStart w:id="8" w:name="_Toc139895967"/>
      <w:bookmarkEnd w:id="8"/>
      <w:r w:rsidRPr="00083274">
        <w:rPr>
          <w:rFonts w:ascii="Times New Roman" w:hAnsi="Times New Roman"/>
          <w:b/>
          <w:color w:val="000000"/>
          <w:sz w:val="28"/>
          <w:lang w:val="ru-RU"/>
        </w:rPr>
        <w:t>ЛИЧНОСТНЫЕ РЕЗУЛЬТАТЫ</w:t>
      </w:r>
    </w:p>
    <w:p w:rsidR="00753429" w:rsidRPr="00083274" w:rsidRDefault="00753429">
      <w:pPr>
        <w:spacing w:after="0" w:line="264" w:lineRule="auto"/>
        <w:ind w:left="120"/>
        <w:jc w:val="both"/>
        <w:rPr>
          <w:lang w:val="ru-RU"/>
        </w:rPr>
      </w:pP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1) патриотического воспитания: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знание достижений отечественных музыкантов, их вклада в мировую музыкальную культуру;</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интерес к изучению истории отечественной музыкальной культуры;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стремление развивать и сохранять музыкальную культуру своей страны, своего края.</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2) гражданского воспитания: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3) духовно-нравственного воспитания: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ориентация на моральные ценности и нормы в ситуациях нравственного выбора;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готовность придерживаться принципов справедливости, взаимопомощи и творческого сотрудничества в процессе непосредственной музыкальной и </w:t>
      </w:r>
      <w:r w:rsidRPr="00083274">
        <w:rPr>
          <w:rFonts w:ascii="Times New Roman" w:hAnsi="Times New Roman"/>
          <w:color w:val="000000"/>
          <w:sz w:val="28"/>
          <w:lang w:val="ru-RU"/>
        </w:rPr>
        <w:lastRenderedPageBreak/>
        <w:t>учебной деятельности, при подготовке внеклассных концертов, фестивалей, конкурсов.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4) эстетического воспитания: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осознание ценности творчества, таланта;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стремление к самовыражению в разных видах искусства.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5) ценности научного познания: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7) трудового воспитания: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установка на посильное активное участие в практической деятельности;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трудолюбие в учебе, настойчивость в достижении поставленных целей;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интерес к практическому изучению профессий в сфере культуры и искусства;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уважение к труду и результатам трудовой деятельности.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8) экологического воспитания: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нравственно-эстетическое отношение к природе,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участие в экологических проектах через различные формы музыкального творчества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9) адаптации к изменяющимся условиям социальной и природной среды: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r w:rsidRPr="00083274">
        <w:rPr>
          <w:rFonts w:ascii="Times New Roman" w:hAnsi="Times New Roman"/>
          <w:b/>
          <w:color w:val="000000"/>
          <w:sz w:val="28"/>
          <w:lang w:val="ru-RU"/>
        </w:rPr>
        <w:t>МЕТАПРЕДМЕТНЫЕ РЕЗУЛЬТАТЫ</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r w:rsidRPr="00083274">
        <w:rPr>
          <w:rFonts w:ascii="Times New Roman" w:hAnsi="Times New Roman"/>
          <w:b/>
          <w:color w:val="000000"/>
          <w:sz w:val="28"/>
          <w:lang w:val="ru-RU"/>
        </w:rPr>
        <w:t>Познавательные универсальные учебные действия</w:t>
      </w:r>
    </w:p>
    <w:p w:rsidR="00753429" w:rsidRPr="00083274" w:rsidRDefault="00753429">
      <w:pPr>
        <w:spacing w:after="0" w:line="264" w:lineRule="auto"/>
        <w:ind w:left="120"/>
        <w:jc w:val="both"/>
        <w:rPr>
          <w:lang w:val="ru-RU"/>
        </w:rPr>
      </w:pP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Базовые логические действия: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Базовые исследовательские действия: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использовать вопросы как исследовательский инструмент познания;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Работа с информацией: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понимать специфику работы с аудиоинформацией, музыкальными записями;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r w:rsidRPr="00083274">
        <w:rPr>
          <w:rFonts w:ascii="Times New Roman" w:hAnsi="Times New Roman"/>
          <w:b/>
          <w:color w:val="000000"/>
          <w:sz w:val="28"/>
          <w:lang w:val="ru-RU"/>
        </w:rPr>
        <w:t>Коммуникативные универсальные учебные действия</w:t>
      </w:r>
    </w:p>
    <w:p w:rsidR="00753429" w:rsidRPr="00083274" w:rsidRDefault="00753429">
      <w:pPr>
        <w:spacing w:after="0" w:line="264" w:lineRule="auto"/>
        <w:ind w:left="120"/>
        <w:jc w:val="both"/>
        <w:rPr>
          <w:lang w:val="ru-RU"/>
        </w:rPr>
      </w:pP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1) невербальная коммуникация: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2) вербальное общение: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вести диалог, дискуссию, задавать вопросы по существу обсуждаемой темы, поддерживать благожелательный тон диалога;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публично представлять результаты учебной и творческой деятельности.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3) совместная деятельность (сотрудничество):</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r w:rsidRPr="00083274">
        <w:rPr>
          <w:rFonts w:ascii="Times New Roman" w:hAnsi="Times New Roman"/>
          <w:b/>
          <w:color w:val="000000"/>
          <w:sz w:val="28"/>
          <w:lang w:val="ru-RU"/>
        </w:rPr>
        <w:t>Регулятивные универсальные учебные действия</w:t>
      </w:r>
    </w:p>
    <w:p w:rsidR="00753429" w:rsidRPr="00083274" w:rsidRDefault="00753429">
      <w:pPr>
        <w:spacing w:after="0" w:line="264" w:lineRule="auto"/>
        <w:ind w:left="120"/>
        <w:jc w:val="both"/>
        <w:rPr>
          <w:lang w:val="ru-RU"/>
        </w:rPr>
      </w:pP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Самоорганизация: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выявлять наиболее важные проблемы для решения в учебных и жизненных ситуациях;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делать выбор и брать за него ответственность на себя.</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Самоконтроль (рефлексия):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владеть способами самоконтроля, самомотивации и рефлексии;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давать адекватную оценку учебной ситуации и предлагать план ее изменения;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Эмоциональный интеллект:</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выявлять и анализировать причины эмоций;</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регулировать способ выражения собственных эмоций.</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Принятие себя и других: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принимать себя и других, не осуждая;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проявлять открытость;</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осознавать невозможность контролировать все вокруг.</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53429" w:rsidRPr="00083274" w:rsidRDefault="00753429">
      <w:pPr>
        <w:spacing w:after="0" w:line="264" w:lineRule="auto"/>
        <w:ind w:left="120"/>
        <w:jc w:val="both"/>
        <w:rPr>
          <w:lang w:val="ru-RU"/>
        </w:rPr>
      </w:pPr>
    </w:p>
    <w:p w:rsidR="00753429" w:rsidRPr="00083274" w:rsidRDefault="00FF4A67">
      <w:pPr>
        <w:spacing w:after="0" w:line="264" w:lineRule="auto"/>
        <w:ind w:left="120"/>
        <w:jc w:val="both"/>
        <w:rPr>
          <w:lang w:val="ru-RU"/>
        </w:rPr>
      </w:pPr>
      <w:r w:rsidRPr="00083274">
        <w:rPr>
          <w:rFonts w:ascii="Times New Roman" w:hAnsi="Times New Roman"/>
          <w:b/>
          <w:color w:val="000000"/>
          <w:sz w:val="28"/>
          <w:lang w:val="ru-RU"/>
        </w:rPr>
        <w:t>ПРЕДМЕТНЫЕ РЕЗУЛЬТАТЫ</w:t>
      </w:r>
    </w:p>
    <w:p w:rsidR="00753429" w:rsidRPr="00083274" w:rsidRDefault="00753429">
      <w:pPr>
        <w:spacing w:after="0" w:line="264" w:lineRule="auto"/>
        <w:ind w:left="120"/>
        <w:jc w:val="both"/>
        <w:rPr>
          <w:lang w:val="ru-RU"/>
        </w:rPr>
      </w:pP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w:t>
      </w:r>
      <w:r w:rsidRPr="00083274">
        <w:rPr>
          <w:rFonts w:ascii="Times New Roman" w:hAnsi="Times New Roman"/>
          <w:color w:val="000000"/>
          <w:sz w:val="28"/>
          <w:lang w:val="ru-RU"/>
        </w:rPr>
        <w:lastRenderedPageBreak/>
        <w:t>музыкальным искусством во всех доступных формах, органичном включении музыки в актуальный контекст своей жизни.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Обучающиеся, освоившие основную образовательную программу по музыке: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 концу изучения модуля № 1 «Музыка моего края» обучающийся научится: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 xml:space="preserve">отличать и ценить музыкальные традиции своей республики, края, народа;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различать на слух и исполнять произведения различных жанров фольклорной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 концу изучения модуля № 3 «Русская классическая музыка» обучающийся научится: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 концу изучения модуля № 4 «Жанры музыкального искусства» обучающийся научится: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рассуждать о круге образов и средствах их воплощения, типичныхдля данного жанра;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 концу изучения модуля № 5 «Музыка народов мира» обучающийся научится: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различать на слух и исполнять произведения различных жанров фольклорной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 концу изучения модуля № 6 «Европейская классическая музыка» обучающийся научится: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lastRenderedPageBreak/>
        <w:t>различать на слух произведения европейских композиторов-классиков, называть автора, произведение, исполнительский состав;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исполнять (в том числе фрагментарно) сочинения композиторов-классиков;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 xml:space="preserve">К концу изучения модуля № 7 «Духовная музыка» обучающийся научится: </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исполнять произведения русской и европейской духовной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приводить примеры сочинений духовной музыки, называть их автора.</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определять и характеризовать стили, направления и жанры современной музыки;</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исполнять современные музыкальные произведения в разных видах деятельности.</w:t>
      </w:r>
    </w:p>
    <w:p w:rsidR="00753429" w:rsidRPr="00083274" w:rsidRDefault="00FF4A67">
      <w:pPr>
        <w:spacing w:after="0" w:line="264" w:lineRule="auto"/>
        <w:ind w:firstLine="600"/>
        <w:jc w:val="both"/>
        <w:rPr>
          <w:lang w:val="ru-RU"/>
        </w:rPr>
      </w:pPr>
      <w:r w:rsidRPr="00083274">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sidRPr="00083274">
        <w:rPr>
          <w:rFonts w:ascii="Times New Roman" w:hAnsi="Times New Roman"/>
          <w:color w:val="000000"/>
          <w:sz w:val="28"/>
          <w:lang w:val="ru-RU"/>
        </w:rPr>
        <w:t>:</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определять стилевые и жанровые параллели между музыкой и другими видами искусств;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различать и анализировать средства выразительности разных видов искусств;</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53429" w:rsidRPr="00083274" w:rsidRDefault="00FF4A67">
      <w:pPr>
        <w:spacing w:after="0" w:line="264" w:lineRule="auto"/>
        <w:ind w:firstLine="600"/>
        <w:jc w:val="both"/>
        <w:rPr>
          <w:lang w:val="ru-RU"/>
        </w:rPr>
      </w:pPr>
      <w:r w:rsidRPr="00083274">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753429" w:rsidRPr="00083274" w:rsidRDefault="00753429">
      <w:pPr>
        <w:rPr>
          <w:lang w:val="ru-RU"/>
        </w:rPr>
        <w:sectPr w:rsidR="00753429" w:rsidRPr="00083274">
          <w:pgSz w:w="11906" w:h="16383"/>
          <w:pgMar w:top="1134" w:right="850" w:bottom="1134" w:left="1701" w:header="720" w:footer="720" w:gutter="0"/>
          <w:cols w:space="720"/>
        </w:sectPr>
      </w:pPr>
    </w:p>
    <w:p w:rsidR="00753429" w:rsidRDefault="00FF4A67">
      <w:pPr>
        <w:spacing w:after="0"/>
        <w:ind w:left="120"/>
      </w:pPr>
      <w:bookmarkStart w:id="9" w:name="block-29807949"/>
      <w:bookmarkEnd w:id="7"/>
      <w:r w:rsidRPr="0008327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53429" w:rsidRDefault="00FF4A6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1"/>
        <w:gridCol w:w="2110"/>
        <w:gridCol w:w="876"/>
        <w:gridCol w:w="1686"/>
        <w:gridCol w:w="1749"/>
        <w:gridCol w:w="2576"/>
      </w:tblGrid>
      <w:tr w:rsidR="00753429">
        <w:trPr>
          <w:trHeight w:val="144"/>
          <w:tblCellSpacing w:w="20" w:type="nil"/>
        </w:trPr>
        <w:tc>
          <w:tcPr>
            <w:tcW w:w="501" w:type="dxa"/>
            <w:vMerge w:val="restart"/>
            <w:tcMar>
              <w:top w:w="50" w:type="dxa"/>
              <w:left w:w="100" w:type="dxa"/>
            </w:tcMar>
            <w:vAlign w:val="center"/>
          </w:tcPr>
          <w:p w:rsidR="00753429" w:rsidRDefault="00FF4A67">
            <w:pPr>
              <w:spacing w:after="0"/>
              <w:ind w:left="135"/>
            </w:pPr>
            <w:r>
              <w:rPr>
                <w:rFonts w:ascii="Times New Roman" w:hAnsi="Times New Roman"/>
                <w:b/>
                <w:color w:val="000000"/>
                <w:sz w:val="24"/>
              </w:rPr>
              <w:t xml:space="preserve">№ п/п </w:t>
            </w:r>
          </w:p>
          <w:p w:rsidR="00753429" w:rsidRDefault="00753429">
            <w:pPr>
              <w:spacing w:after="0"/>
              <w:ind w:left="135"/>
            </w:pPr>
          </w:p>
        </w:tc>
        <w:tc>
          <w:tcPr>
            <w:tcW w:w="2992" w:type="dxa"/>
            <w:vMerge w:val="restart"/>
            <w:tcMar>
              <w:top w:w="50" w:type="dxa"/>
              <w:left w:w="100" w:type="dxa"/>
            </w:tcMar>
            <w:vAlign w:val="center"/>
          </w:tcPr>
          <w:p w:rsidR="00753429" w:rsidRDefault="00FF4A67">
            <w:pPr>
              <w:spacing w:after="0"/>
              <w:ind w:left="135"/>
            </w:pPr>
            <w:r>
              <w:rPr>
                <w:rFonts w:ascii="Times New Roman" w:hAnsi="Times New Roman"/>
                <w:b/>
                <w:color w:val="000000"/>
                <w:sz w:val="24"/>
              </w:rPr>
              <w:t xml:space="preserve">Наименование разделов и тем программы </w:t>
            </w:r>
          </w:p>
          <w:p w:rsidR="00753429" w:rsidRDefault="00753429">
            <w:pPr>
              <w:spacing w:after="0"/>
              <w:ind w:left="135"/>
            </w:pPr>
          </w:p>
        </w:tc>
        <w:tc>
          <w:tcPr>
            <w:tcW w:w="0" w:type="auto"/>
            <w:gridSpan w:val="3"/>
            <w:tcMar>
              <w:top w:w="50" w:type="dxa"/>
              <w:left w:w="100" w:type="dxa"/>
            </w:tcMar>
            <w:vAlign w:val="center"/>
          </w:tcPr>
          <w:p w:rsidR="00753429" w:rsidRDefault="00FF4A6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53429" w:rsidRDefault="00FF4A67">
            <w:pPr>
              <w:spacing w:after="0"/>
              <w:ind w:left="135"/>
            </w:pPr>
            <w:r>
              <w:rPr>
                <w:rFonts w:ascii="Times New Roman" w:hAnsi="Times New Roman"/>
                <w:b/>
                <w:color w:val="000000"/>
                <w:sz w:val="24"/>
              </w:rPr>
              <w:t xml:space="preserve">Электронные (цифровые) образовательные ресурсы </w:t>
            </w:r>
          </w:p>
          <w:p w:rsidR="00753429" w:rsidRDefault="00753429">
            <w:pPr>
              <w:spacing w:after="0"/>
              <w:ind w:left="135"/>
            </w:pPr>
          </w:p>
        </w:tc>
      </w:tr>
      <w:tr w:rsidR="00753429">
        <w:trPr>
          <w:trHeight w:val="144"/>
          <w:tblCellSpacing w:w="20" w:type="nil"/>
        </w:trPr>
        <w:tc>
          <w:tcPr>
            <w:tcW w:w="0" w:type="auto"/>
            <w:vMerge/>
            <w:tcBorders>
              <w:top w:val="nil"/>
            </w:tcBorders>
            <w:tcMar>
              <w:top w:w="50" w:type="dxa"/>
              <w:left w:w="100" w:type="dxa"/>
            </w:tcMar>
          </w:tcPr>
          <w:p w:rsidR="00753429" w:rsidRDefault="00753429"/>
        </w:tc>
        <w:tc>
          <w:tcPr>
            <w:tcW w:w="0" w:type="auto"/>
            <w:vMerge/>
            <w:tcBorders>
              <w:top w:val="nil"/>
            </w:tcBorders>
            <w:tcMar>
              <w:top w:w="50" w:type="dxa"/>
              <w:left w:w="100" w:type="dxa"/>
            </w:tcMar>
          </w:tcPr>
          <w:p w:rsidR="00753429" w:rsidRDefault="00753429"/>
        </w:tc>
        <w:tc>
          <w:tcPr>
            <w:tcW w:w="977" w:type="dxa"/>
            <w:tcMar>
              <w:top w:w="50" w:type="dxa"/>
              <w:left w:w="100" w:type="dxa"/>
            </w:tcMar>
            <w:vAlign w:val="center"/>
          </w:tcPr>
          <w:p w:rsidR="00753429" w:rsidRDefault="00FF4A67">
            <w:pPr>
              <w:spacing w:after="0"/>
              <w:ind w:left="135"/>
            </w:pPr>
            <w:r>
              <w:rPr>
                <w:rFonts w:ascii="Times New Roman" w:hAnsi="Times New Roman"/>
                <w:b/>
                <w:color w:val="000000"/>
                <w:sz w:val="24"/>
              </w:rPr>
              <w:t xml:space="preserve">Всего </w:t>
            </w:r>
          </w:p>
          <w:p w:rsidR="00753429" w:rsidRDefault="00753429">
            <w:pPr>
              <w:spacing w:after="0"/>
              <w:ind w:left="135"/>
            </w:pPr>
          </w:p>
        </w:tc>
        <w:tc>
          <w:tcPr>
            <w:tcW w:w="1699" w:type="dxa"/>
            <w:tcMar>
              <w:top w:w="50" w:type="dxa"/>
              <w:left w:w="100" w:type="dxa"/>
            </w:tcMar>
            <w:vAlign w:val="center"/>
          </w:tcPr>
          <w:p w:rsidR="00753429" w:rsidRDefault="00FF4A67">
            <w:pPr>
              <w:spacing w:after="0"/>
              <w:ind w:left="135"/>
            </w:pPr>
            <w:r>
              <w:rPr>
                <w:rFonts w:ascii="Times New Roman" w:hAnsi="Times New Roman"/>
                <w:b/>
                <w:color w:val="000000"/>
                <w:sz w:val="24"/>
              </w:rPr>
              <w:t xml:space="preserve">Контрольные работы </w:t>
            </w:r>
          </w:p>
          <w:p w:rsidR="00753429" w:rsidRDefault="00753429">
            <w:pPr>
              <w:spacing w:after="0"/>
              <w:ind w:left="135"/>
            </w:pPr>
          </w:p>
        </w:tc>
        <w:tc>
          <w:tcPr>
            <w:tcW w:w="1787" w:type="dxa"/>
            <w:tcMar>
              <w:top w:w="50" w:type="dxa"/>
              <w:left w:w="100" w:type="dxa"/>
            </w:tcMar>
            <w:vAlign w:val="center"/>
          </w:tcPr>
          <w:p w:rsidR="00753429" w:rsidRDefault="00FF4A67">
            <w:pPr>
              <w:spacing w:after="0"/>
              <w:ind w:left="135"/>
            </w:pPr>
            <w:r>
              <w:rPr>
                <w:rFonts w:ascii="Times New Roman" w:hAnsi="Times New Roman"/>
                <w:b/>
                <w:color w:val="000000"/>
                <w:sz w:val="24"/>
              </w:rPr>
              <w:t xml:space="preserve">Практические работы </w:t>
            </w:r>
          </w:p>
          <w:p w:rsidR="00753429" w:rsidRDefault="00753429">
            <w:pPr>
              <w:spacing w:after="0"/>
              <w:ind w:left="135"/>
            </w:pPr>
          </w:p>
        </w:tc>
        <w:tc>
          <w:tcPr>
            <w:tcW w:w="0" w:type="auto"/>
            <w:vMerge/>
            <w:tcBorders>
              <w:top w:val="nil"/>
            </w:tcBorders>
            <w:tcMar>
              <w:top w:w="50" w:type="dxa"/>
              <w:left w:w="100" w:type="dxa"/>
            </w:tcMa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ИНВАРИАНТНЫЕ МОДУЛИ</w:t>
            </w:r>
          </w:p>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1.1</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Фольклор – народное творчество</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53429" w:rsidRDefault="00753429"/>
        </w:tc>
      </w:tr>
      <w:tr w:rsidR="00753429" w:rsidRPr="006A28E3">
        <w:trPr>
          <w:trHeight w:val="144"/>
          <w:tblCellSpacing w:w="20" w:type="nil"/>
        </w:trPr>
        <w:tc>
          <w:tcPr>
            <w:tcW w:w="0" w:type="auto"/>
            <w:gridSpan w:val="6"/>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b/>
                <w:color w:val="000000"/>
                <w:sz w:val="24"/>
                <w:lang w:val="ru-RU"/>
              </w:rPr>
              <w:t>Раздел 2.</w:t>
            </w:r>
            <w:r w:rsidRPr="00083274">
              <w:rPr>
                <w:rFonts w:ascii="Times New Roman" w:hAnsi="Times New Roman"/>
                <w:color w:val="000000"/>
                <w:sz w:val="24"/>
                <w:lang w:val="ru-RU"/>
              </w:rPr>
              <w:t xml:space="preserve"> </w:t>
            </w:r>
            <w:r w:rsidRPr="00083274">
              <w:rPr>
                <w:rFonts w:ascii="Times New Roman" w:hAnsi="Times New Roman"/>
                <w:b/>
                <w:color w:val="000000"/>
                <w:sz w:val="24"/>
                <w:lang w:val="ru-RU"/>
              </w:rPr>
              <w:t>Народное музыкальное творчество России</w:t>
            </w:r>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2.1</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Россия – наш общий дом</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2.2</w:t>
            </w:r>
          </w:p>
        </w:tc>
        <w:tc>
          <w:tcPr>
            <w:tcW w:w="2992"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Фольклор в творчестве профессиональных композиторов</w:t>
            </w:r>
          </w:p>
        </w:tc>
        <w:tc>
          <w:tcPr>
            <w:tcW w:w="977" w:type="dxa"/>
            <w:tcMar>
              <w:top w:w="50" w:type="dxa"/>
              <w:left w:w="100" w:type="dxa"/>
            </w:tcMar>
            <w:vAlign w:val="center"/>
          </w:tcPr>
          <w:p w:rsidR="00753429" w:rsidRDefault="00FF4A67">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3.1</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Образы родной земли</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3.2</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Золотой век русской культуры</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3.3</w:t>
            </w:r>
          </w:p>
        </w:tc>
        <w:tc>
          <w:tcPr>
            <w:tcW w:w="2992"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История страны и народа в музыке русских композиторов</w:t>
            </w:r>
          </w:p>
        </w:tc>
        <w:tc>
          <w:tcPr>
            <w:tcW w:w="977" w:type="dxa"/>
            <w:tcMar>
              <w:top w:w="50" w:type="dxa"/>
              <w:left w:w="100" w:type="dxa"/>
            </w:tcMar>
            <w:vAlign w:val="center"/>
          </w:tcPr>
          <w:p w:rsidR="00753429" w:rsidRDefault="00FF4A67">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4.1</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Камерная музыка</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Симфоническая музыка</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4.3</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Циклические формы и жанры</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ВАРИАТИВНЫЕ МОДУЛИ</w:t>
            </w:r>
          </w:p>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1.1</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Музыкальный фольклор народов Европы</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1.2</w:t>
            </w:r>
          </w:p>
        </w:tc>
        <w:tc>
          <w:tcPr>
            <w:tcW w:w="2992"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Музыкальный фольклор народов Азии и Африки</w:t>
            </w:r>
          </w:p>
        </w:tc>
        <w:tc>
          <w:tcPr>
            <w:tcW w:w="977" w:type="dxa"/>
            <w:tcMar>
              <w:top w:w="50" w:type="dxa"/>
              <w:left w:w="100" w:type="dxa"/>
            </w:tcMar>
            <w:vAlign w:val="center"/>
          </w:tcPr>
          <w:p w:rsidR="00753429" w:rsidRDefault="00FF4A67">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2.1</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Национальные истоки классической музыки</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2.2</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Музыка-зеркало эпохи</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3.1</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Храмовый синтез искусств</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53429" w:rsidRDefault="00753429"/>
        </w:tc>
      </w:tr>
      <w:tr w:rsidR="00753429" w:rsidRPr="006A28E3">
        <w:trPr>
          <w:trHeight w:val="144"/>
          <w:tblCellSpacing w:w="20" w:type="nil"/>
        </w:trPr>
        <w:tc>
          <w:tcPr>
            <w:tcW w:w="0" w:type="auto"/>
            <w:gridSpan w:val="6"/>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b/>
                <w:color w:val="000000"/>
                <w:sz w:val="24"/>
                <w:lang w:val="ru-RU"/>
              </w:rPr>
              <w:t>Раздел 4.</w:t>
            </w:r>
            <w:r w:rsidRPr="00083274">
              <w:rPr>
                <w:rFonts w:ascii="Times New Roman" w:hAnsi="Times New Roman"/>
                <w:color w:val="000000"/>
                <w:sz w:val="24"/>
                <w:lang w:val="ru-RU"/>
              </w:rPr>
              <w:t xml:space="preserve"> </w:t>
            </w:r>
            <w:r w:rsidRPr="00083274">
              <w:rPr>
                <w:rFonts w:ascii="Times New Roman" w:hAnsi="Times New Roman"/>
                <w:b/>
                <w:color w:val="000000"/>
                <w:sz w:val="24"/>
                <w:lang w:val="ru-RU"/>
              </w:rPr>
              <w:t>Современная музыка: основные жанры и направления</w:t>
            </w:r>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4.1</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Мюзикл</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53429" w:rsidRDefault="00753429"/>
        </w:tc>
      </w:tr>
      <w:tr w:rsidR="00753429" w:rsidRPr="006A28E3">
        <w:trPr>
          <w:trHeight w:val="144"/>
          <w:tblCellSpacing w:w="20" w:type="nil"/>
        </w:trPr>
        <w:tc>
          <w:tcPr>
            <w:tcW w:w="0" w:type="auto"/>
            <w:gridSpan w:val="6"/>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b/>
                <w:color w:val="000000"/>
                <w:sz w:val="24"/>
                <w:lang w:val="ru-RU"/>
              </w:rPr>
              <w:t>Раздел 5.</w:t>
            </w:r>
            <w:r w:rsidRPr="00083274">
              <w:rPr>
                <w:rFonts w:ascii="Times New Roman" w:hAnsi="Times New Roman"/>
                <w:color w:val="000000"/>
                <w:sz w:val="24"/>
                <w:lang w:val="ru-RU"/>
              </w:rPr>
              <w:t xml:space="preserve"> </w:t>
            </w:r>
            <w:r w:rsidRPr="00083274">
              <w:rPr>
                <w:rFonts w:ascii="Times New Roman" w:hAnsi="Times New Roman"/>
                <w:b/>
                <w:color w:val="000000"/>
                <w:sz w:val="24"/>
                <w:lang w:val="ru-RU"/>
              </w:rPr>
              <w:t>Связь музыки с другими видами искусства</w:t>
            </w:r>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Музыка и литература</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5.2</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Музыка и театр</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5.3</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Музыка кино и телевидения</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rsidRPr="006A28E3">
        <w:trPr>
          <w:trHeight w:val="144"/>
          <w:tblCellSpacing w:w="20" w:type="nil"/>
        </w:trPr>
        <w:tc>
          <w:tcPr>
            <w:tcW w:w="501" w:type="dxa"/>
            <w:tcMar>
              <w:top w:w="50" w:type="dxa"/>
              <w:left w:w="100" w:type="dxa"/>
            </w:tcMar>
            <w:vAlign w:val="center"/>
          </w:tcPr>
          <w:p w:rsidR="00753429" w:rsidRDefault="00FF4A67">
            <w:pPr>
              <w:spacing w:after="0"/>
            </w:pPr>
            <w:r>
              <w:rPr>
                <w:rFonts w:ascii="Times New Roman" w:hAnsi="Times New Roman"/>
                <w:color w:val="000000"/>
                <w:sz w:val="24"/>
              </w:rPr>
              <w:t>5.4</w:t>
            </w:r>
          </w:p>
        </w:tc>
        <w:tc>
          <w:tcPr>
            <w:tcW w:w="2992" w:type="dxa"/>
            <w:tcMar>
              <w:top w:w="50" w:type="dxa"/>
              <w:left w:w="100" w:type="dxa"/>
            </w:tcMar>
            <w:vAlign w:val="center"/>
          </w:tcPr>
          <w:p w:rsidR="00753429" w:rsidRDefault="00FF4A67">
            <w:pPr>
              <w:spacing w:after="0"/>
              <w:ind w:left="135"/>
            </w:pPr>
            <w:r>
              <w:rPr>
                <w:rFonts w:ascii="Times New Roman" w:hAnsi="Times New Roman"/>
                <w:color w:val="000000"/>
                <w:sz w:val="24"/>
              </w:rPr>
              <w:t>Музыка и изобразительное искусство</w:t>
            </w:r>
          </w:p>
        </w:tc>
        <w:tc>
          <w:tcPr>
            <w:tcW w:w="97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753429" w:rsidRDefault="00753429">
            <w:pPr>
              <w:spacing w:after="0"/>
              <w:ind w:left="135"/>
              <w:jc w:val="center"/>
            </w:pPr>
          </w:p>
        </w:tc>
        <w:tc>
          <w:tcPr>
            <w:tcW w:w="1787" w:type="dxa"/>
            <w:tcMar>
              <w:top w:w="50" w:type="dxa"/>
              <w:left w:w="100" w:type="dxa"/>
            </w:tcMar>
            <w:vAlign w:val="center"/>
          </w:tcPr>
          <w:p w:rsidR="00753429" w:rsidRDefault="00753429">
            <w:pPr>
              <w:spacing w:after="0"/>
              <w:ind w:left="135"/>
              <w:jc w:val="center"/>
            </w:pPr>
          </w:p>
        </w:tc>
        <w:tc>
          <w:tcPr>
            <w:tcW w:w="264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004</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2"/>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53429" w:rsidRDefault="00FF4A67">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53429" w:rsidRDefault="00753429"/>
        </w:tc>
      </w:tr>
    </w:tbl>
    <w:p w:rsidR="00753429" w:rsidRDefault="00753429">
      <w:pPr>
        <w:sectPr w:rsidR="00753429" w:rsidSect="00083274">
          <w:pgSz w:w="11906" w:h="16383"/>
          <w:pgMar w:top="850" w:right="1134" w:bottom="1701" w:left="1134" w:header="720" w:footer="720" w:gutter="0"/>
          <w:cols w:space="720"/>
          <w:docGrid w:linePitch="299"/>
        </w:sectPr>
      </w:pPr>
    </w:p>
    <w:p w:rsidR="00753429" w:rsidRDefault="00FF4A6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2"/>
        <w:gridCol w:w="1951"/>
        <w:gridCol w:w="894"/>
        <w:gridCol w:w="1725"/>
        <w:gridCol w:w="1789"/>
        <w:gridCol w:w="2627"/>
      </w:tblGrid>
      <w:tr w:rsidR="00753429">
        <w:trPr>
          <w:trHeight w:val="144"/>
          <w:tblCellSpacing w:w="20" w:type="nil"/>
        </w:trPr>
        <w:tc>
          <w:tcPr>
            <w:tcW w:w="510" w:type="dxa"/>
            <w:vMerge w:val="restart"/>
            <w:tcMar>
              <w:top w:w="50" w:type="dxa"/>
              <w:left w:w="100" w:type="dxa"/>
            </w:tcMar>
            <w:vAlign w:val="center"/>
          </w:tcPr>
          <w:p w:rsidR="00753429" w:rsidRDefault="00FF4A67">
            <w:pPr>
              <w:spacing w:after="0"/>
              <w:ind w:left="135"/>
            </w:pPr>
            <w:r>
              <w:rPr>
                <w:rFonts w:ascii="Times New Roman" w:hAnsi="Times New Roman"/>
                <w:b/>
                <w:color w:val="000000"/>
                <w:sz w:val="24"/>
              </w:rPr>
              <w:t xml:space="preserve">№ п/п </w:t>
            </w:r>
          </w:p>
          <w:p w:rsidR="00753429" w:rsidRDefault="00753429">
            <w:pPr>
              <w:spacing w:after="0"/>
              <w:ind w:left="135"/>
            </w:pPr>
          </w:p>
        </w:tc>
        <w:tc>
          <w:tcPr>
            <w:tcW w:w="2816" w:type="dxa"/>
            <w:vMerge w:val="restart"/>
            <w:tcMar>
              <w:top w:w="50" w:type="dxa"/>
              <w:left w:w="100" w:type="dxa"/>
            </w:tcMar>
            <w:vAlign w:val="center"/>
          </w:tcPr>
          <w:p w:rsidR="00753429" w:rsidRDefault="00FF4A67">
            <w:pPr>
              <w:spacing w:after="0"/>
              <w:ind w:left="135"/>
            </w:pPr>
            <w:r>
              <w:rPr>
                <w:rFonts w:ascii="Times New Roman" w:hAnsi="Times New Roman"/>
                <w:b/>
                <w:color w:val="000000"/>
                <w:sz w:val="24"/>
              </w:rPr>
              <w:t xml:space="preserve">Наименование разделов и тем программы </w:t>
            </w:r>
          </w:p>
          <w:p w:rsidR="00753429" w:rsidRDefault="00753429">
            <w:pPr>
              <w:spacing w:after="0"/>
              <w:ind w:left="135"/>
            </w:pPr>
          </w:p>
        </w:tc>
        <w:tc>
          <w:tcPr>
            <w:tcW w:w="0" w:type="auto"/>
            <w:gridSpan w:val="3"/>
            <w:tcMar>
              <w:top w:w="50" w:type="dxa"/>
              <w:left w:w="100" w:type="dxa"/>
            </w:tcMar>
            <w:vAlign w:val="center"/>
          </w:tcPr>
          <w:p w:rsidR="00753429" w:rsidRDefault="00FF4A6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753429" w:rsidRDefault="00FF4A67">
            <w:pPr>
              <w:spacing w:after="0"/>
              <w:ind w:left="135"/>
            </w:pPr>
            <w:r>
              <w:rPr>
                <w:rFonts w:ascii="Times New Roman" w:hAnsi="Times New Roman"/>
                <w:b/>
                <w:color w:val="000000"/>
                <w:sz w:val="24"/>
              </w:rPr>
              <w:t xml:space="preserve">Электронные (цифровые) образовательные ресурсы </w:t>
            </w:r>
          </w:p>
          <w:p w:rsidR="00753429" w:rsidRDefault="00753429">
            <w:pPr>
              <w:spacing w:after="0"/>
              <w:ind w:left="135"/>
            </w:pPr>
          </w:p>
        </w:tc>
      </w:tr>
      <w:tr w:rsidR="00753429">
        <w:trPr>
          <w:trHeight w:val="144"/>
          <w:tblCellSpacing w:w="20" w:type="nil"/>
        </w:trPr>
        <w:tc>
          <w:tcPr>
            <w:tcW w:w="0" w:type="auto"/>
            <w:vMerge/>
            <w:tcBorders>
              <w:top w:val="nil"/>
            </w:tcBorders>
            <w:tcMar>
              <w:top w:w="50" w:type="dxa"/>
              <w:left w:w="100" w:type="dxa"/>
            </w:tcMar>
          </w:tcPr>
          <w:p w:rsidR="00753429" w:rsidRDefault="00753429"/>
        </w:tc>
        <w:tc>
          <w:tcPr>
            <w:tcW w:w="0" w:type="auto"/>
            <w:vMerge/>
            <w:tcBorders>
              <w:top w:val="nil"/>
            </w:tcBorders>
            <w:tcMar>
              <w:top w:w="50" w:type="dxa"/>
              <w:left w:w="100" w:type="dxa"/>
            </w:tcMar>
          </w:tcPr>
          <w:p w:rsidR="00753429" w:rsidRDefault="00753429"/>
        </w:tc>
        <w:tc>
          <w:tcPr>
            <w:tcW w:w="994" w:type="dxa"/>
            <w:tcMar>
              <w:top w:w="50" w:type="dxa"/>
              <w:left w:w="100" w:type="dxa"/>
            </w:tcMar>
            <w:vAlign w:val="center"/>
          </w:tcPr>
          <w:p w:rsidR="00753429" w:rsidRDefault="00FF4A67">
            <w:pPr>
              <w:spacing w:after="0"/>
              <w:ind w:left="135"/>
            </w:pPr>
            <w:r>
              <w:rPr>
                <w:rFonts w:ascii="Times New Roman" w:hAnsi="Times New Roman"/>
                <w:b/>
                <w:color w:val="000000"/>
                <w:sz w:val="24"/>
              </w:rPr>
              <w:t xml:space="preserve">Всего </w:t>
            </w:r>
          </w:p>
          <w:p w:rsidR="00753429" w:rsidRDefault="00753429">
            <w:pPr>
              <w:spacing w:after="0"/>
              <w:ind w:left="135"/>
            </w:pPr>
          </w:p>
        </w:tc>
        <w:tc>
          <w:tcPr>
            <w:tcW w:w="1719" w:type="dxa"/>
            <w:tcMar>
              <w:top w:w="50" w:type="dxa"/>
              <w:left w:w="100" w:type="dxa"/>
            </w:tcMar>
            <w:vAlign w:val="center"/>
          </w:tcPr>
          <w:p w:rsidR="00753429" w:rsidRDefault="00FF4A67">
            <w:pPr>
              <w:spacing w:after="0"/>
              <w:ind w:left="135"/>
            </w:pPr>
            <w:r>
              <w:rPr>
                <w:rFonts w:ascii="Times New Roman" w:hAnsi="Times New Roman"/>
                <w:b/>
                <w:color w:val="000000"/>
                <w:sz w:val="24"/>
              </w:rPr>
              <w:t xml:space="preserve">Контрольные работы </w:t>
            </w:r>
          </w:p>
          <w:p w:rsidR="00753429" w:rsidRDefault="00753429">
            <w:pPr>
              <w:spacing w:after="0"/>
              <w:ind w:left="135"/>
            </w:pPr>
          </w:p>
        </w:tc>
        <w:tc>
          <w:tcPr>
            <w:tcW w:w="1805" w:type="dxa"/>
            <w:tcMar>
              <w:top w:w="50" w:type="dxa"/>
              <w:left w:w="100" w:type="dxa"/>
            </w:tcMar>
            <w:vAlign w:val="center"/>
          </w:tcPr>
          <w:p w:rsidR="00753429" w:rsidRDefault="00FF4A67">
            <w:pPr>
              <w:spacing w:after="0"/>
              <w:ind w:left="135"/>
            </w:pPr>
            <w:r>
              <w:rPr>
                <w:rFonts w:ascii="Times New Roman" w:hAnsi="Times New Roman"/>
                <w:b/>
                <w:color w:val="000000"/>
                <w:sz w:val="24"/>
              </w:rPr>
              <w:t xml:space="preserve">Практические работы </w:t>
            </w:r>
          </w:p>
          <w:p w:rsidR="00753429" w:rsidRDefault="00753429">
            <w:pPr>
              <w:spacing w:after="0"/>
              <w:ind w:left="135"/>
            </w:pPr>
          </w:p>
        </w:tc>
        <w:tc>
          <w:tcPr>
            <w:tcW w:w="0" w:type="auto"/>
            <w:vMerge/>
            <w:tcBorders>
              <w:top w:val="nil"/>
            </w:tcBorders>
            <w:tcMar>
              <w:top w:w="50" w:type="dxa"/>
              <w:left w:w="100" w:type="dxa"/>
            </w:tcMa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ИНВАРИАНТНЫЕ МОДУЛИ</w:t>
            </w:r>
          </w:p>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1.1</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53429" w:rsidRDefault="00753429"/>
        </w:tc>
      </w:tr>
      <w:tr w:rsidR="00753429" w:rsidRPr="006A28E3">
        <w:trPr>
          <w:trHeight w:val="144"/>
          <w:tblCellSpacing w:w="20" w:type="nil"/>
        </w:trPr>
        <w:tc>
          <w:tcPr>
            <w:tcW w:w="0" w:type="auto"/>
            <w:gridSpan w:val="6"/>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b/>
                <w:color w:val="000000"/>
                <w:sz w:val="24"/>
                <w:lang w:val="ru-RU"/>
              </w:rPr>
              <w:t>Раздел 2.</w:t>
            </w:r>
            <w:r w:rsidRPr="00083274">
              <w:rPr>
                <w:rFonts w:ascii="Times New Roman" w:hAnsi="Times New Roman"/>
                <w:color w:val="000000"/>
                <w:sz w:val="24"/>
                <w:lang w:val="ru-RU"/>
              </w:rPr>
              <w:t xml:space="preserve"> </w:t>
            </w:r>
            <w:r w:rsidRPr="00083274">
              <w:rPr>
                <w:rFonts w:ascii="Times New Roman" w:hAnsi="Times New Roman"/>
                <w:b/>
                <w:color w:val="000000"/>
                <w:sz w:val="24"/>
                <w:lang w:val="ru-RU"/>
              </w:rPr>
              <w:t>Народное музыкальное творчество России</w:t>
            </w:r>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2.1</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Фольклорные жанры</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2.2</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3.1</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Образы родной земли</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3.2</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3.3</w:t>
            </w:r>
          </w:p>
        </w:tc>
        <w:tc>
          <w:tcPr>
            <w:tcW w:w="281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Русская музыка – взгляд в будущее</w:t>
            </w:r>
          </w:p>
        </w:tc>
        <w:tc>
          <w:tcPr>
            <w:tcW w:w="994" w:type="dxa"/>
            <w:tcMar>
              <w:top w:w="50" w:type="dxa"/>
              <w:left w:w="100" w:type="dxa"/>
            </w:tcMar>
            <w:vAlign w:val="center"/>
          </w:tcPr>
          <w:p w:rsidR="00753429" w:rsidRDefault="00FF4A67">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3.4</w:t>
            </w:r>
          </w:p>
        </w:tc>
        <w:tc>
          <w:tcPr>
            <w:tcW w:w="2816"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753429" w:rsidRDefault="00FF4A67">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3.5</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4.1</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4.2</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Камерная музыка</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4.3</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Циклические формы и жанры</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4.4</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ВАРИАТИВНЫЕ МОДУЛИ</w:t>
            </w:r>
          </w:p>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1.1</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Музыкальный фольклор народов Европы</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1.2</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Народная музыка американского континента</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2.1</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Музыкальный образ</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6"/>
            <w:tcMar>
              <w:top w:w="50" w:type="dxa"/>
              <w:left w:w="100" w:type="dxa"/>
            </w:tcMar>
            <w:vAlign w:val="center"/>
          </w:tcPr>
          <w:p w:rsidR="00753429" w:rsidRDefault="00FF4A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3.1</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Храмовый синтез искусств</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53429" w:rsidRDefault="00753429"/>
        </w:tc>
      </w:tr>
      <w:tr w:rsidR="00753429" w:rsidRPr="006A28E3">
        <w:trPr>
          <w:trHeight w:val="144"/>
          <w:tblCellSpacing w:w="20" w:type="nil"/>
        </w:trPr>
        <w:tc>
          <w:tcPr>
            <w:tcW w:w="0" w:type="auto"/>
            <w:gridSpan w:val="6"/>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b/>
                <w:color w:val="000000"/>
                <w:sz w:val="24"/>
                <w:lang w:val="ru-RU"/>
              </w:rPr>
              <w:t>Раздел 4.</w:t>
            </w:r>
            <w:r w:rsidRPr="00083274">
              <w:rPr>
                <w:rFonts w:ascii="Times New Roman" w:hAnsi="Times New Roman"/>
                <w:color w:val="000000"/>
                <w:sz w:val="24"/>
                <w:lang w:val="ru-RU"/>
              </w:rPr>
              <w:t xml:space="preserve"> </w:t>
            </w:r>
            <w:r w:rsidRPr="00083274">
              <w:rPr>
                <w:rFonts w:ascii="Times New Roman" w:hAnsi="Times New Roman"/>
                <w:b/>
                <w:color w:val="000000"/>
                <w:sz w:val="24"/>
                <w:lang w:val="ru-RU"/>
              </w:rPr>
              <w:t>Современная музыка: основные жанры и направления</w:t>
            </w:r>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Молодежная музыкальная культура</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4.2</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4.3</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53429" w:rsidRDefault="00753429"/>
        </w:tc>
      </w:tr>
      <w:tr w:rsidR="00753429" w:rsidRPr="006A28E3">
        <w:trPr>
          <w:trHeight w:val="144"/>
          <w:tblCellSpacing w:w="20" w:type="nil"/>
        </w:trPr>
        <w:tc>
          <w:tcPr>
            <w:tcW w:w="0" w:type="auto"/>
            <w:gridSpan w:val="6"/>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b/>
                <w:color w:val="000000"/>
                <w:sz w:val="24"/>
                <w:lang w:val="ru-RU"/>
              </w:rPr>
              <w:t>Раздел 5.</w:t>
            </w:r>
            <w:r w:rsidRPr="00083274">
              <w:rPr>
                <w:rFonts w:ascii="Times New Roman" w:hAnsi="Times New Roman"/>
                <w:color w:val="000000"/>
                <w:sz w:val="24"/>
                <w:lang w:val="ru-RU"/>
              </w:rPr>
              <w:t xml:space="preserve"> </w:t>
            </w:r>
            <w:r w:rsidRPr="00083274">
              <w:rPr>
                <w:rFonts w:ascii="Times New Roman" w:hAnsi="Times New Roman"/>
                <w:b/>
                <w:color w:val="000000"/>
                <w:sz w:val="24"/>
                <w:lang w:val="ru-RU"/>
              </w:rPr>
              <w:t>Связь музыки с другими видами искусства</w:t>
            </w:r>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5.1</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Музыка и живопись</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rsidRPr="006A28E3">
        <w:trPr>
          <w:trHeight w:val="144"/>
          <w:tblCellSpacing w:w="20" w:type="nil"/>
        </w:trPr>
        <w:tc>
          <w:tcPr>
            <w:tcW w:w="510" w:type="dxa"/>
            <w:tcMar>
              <w:top w:w="50" w:type="dxa"/>
              <w:left w:w="100" w:type="dxa"/>
            </w:tcMar>
            <w:vAlign w:val="center"/>
          </w:tcPr>
          <w:p w:rsidR="00753429" w:rsidRDefault="00FF4A67">
            <w:pPr>
              <w:spacing w:after="0"/>
            </w:pPr>
            <w:r>
              <w:rPr>
                <w:rFonts w:ascii="Times New Roman" w:hAnsi="Times New Roman"/>
                <w:color w:val="000000"/>
                <w:sz w:val="24"/>
              </w:rPr>
              <w:t>5.2</w:t>
            </w:r>
          </w:p>
        </w:tc>
        <w:tc>
          <w:tcPr>
            <w:tcW w:w="2816" w:type="dxa"/>
            <w:tcMar>
              <w:top w:w="50" w:type="dxa"/>
              <w:left w:w="100" w:type="dxa"/>
            </w:tcMar>
            <w:vAlign w:val="center"/>
          </w:tcPr>
          <w:p w:rsidR="00753429" w:rsidRDefault="00FF4A67">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53429" w:rsidRDefault="00753429">
            <w:pPr>
              <w:spacing w:after="0"/>
              <w:ind w:left="135"/>
              <w:jc w:val="center"/>
            </w:pPr>
          </w:p>
        </w:tc>
        <w:tc>
          <w:tcPr>
            <w:tcW w:w="1805" w:type="dxa"/>
            <w:tcMar>
              <w:top w:w="50" w:type="dxa"/>
              <w:left w:w="100" w:type="dxa"/>
            </w:tcMar>
            <w:vAlign w:val="center"/>
          </w:tcPr>
          <w:p w:rsidR="00753429" w:rsidRDefault="00753429">
            <w:pPr>
              <w:spacing w:after="0"/>
              <w:ind w:left="135"/>
              <w:jc w:val="center"/>
            </w:pPr>
          </w:p>
        </w:tc>
        <w:tc>
          <w:tcPr>
            <w:tcW w:w="2694" w:type="dxa"/>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753429">
        <w:trPr>
          <w:trHeight w:val="144"/>
          <w:tblCellSpacing w:w="20" w:type="nil"/>
        </w:trPr>
        <w:tc>
          <w:tcPr>
            <w:tcW w:w="0" w:type="auto"/>
            <w:gridSpan w:val="2"/>
            <w:tcMar>
              <w:top w:w="50" w:type="dxa"/>
              <w:left w:w="100" w:type="dxa"/>
            </w:tcMar>
            <w:vAlign w:val="center"/>
          </w:tcPr>
          <w:p w:rsidR="00753429" w:rsidRDefault="00FF4A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53429" w:rsidRDefault="00753429"/>
        </w:tc>
      </w:tr>
      <w:tr w:rsidR="00753429">
        <w:trPr>
          <w:trHeight w:val="144"/>
          <w:tblCellSpacing w:w="20" w:type="nil"/>
        </w:trPr>
        <w:tc>
          <w:tcPr>
            <w:tcW w:w="0" w:type="auto"/>
            <w:gridSpan w:val="2"/>
            <w:tcMar>
              <w:top w:w="50" w:type="dxa"/>
              <w:left w:w="100" w:type="dxa"/>
            </w:tcMar>
            <w:vAlign w:val="center"/>
          </w:tcPr>
          <w:p w:rsidR="00753429" w:rsidRPr="00083274" w:rsidRDefault="00FF4A67">
            <w:pPr>
              <w:spacing w:after="0"/>
              <w:ind w:left="135"/>
              <w:rPr>
                <w:lang w:val="ru-RU"/>
              </w:rPr>
            </w:pPr>
            <w:r w:rsidRPr="0008327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753429" w:rsidRDefault="00FF4A67">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53429" w:rsidRDefault="00FF4A6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53429" w:rsidRDefault="00753429"/>
        </w:tc>
      </w:tr>
    </w:tbl>
    <w:p w:rsidR="00753429" w:rsidRDefault="00753429">
      <w:pPr>
        <w:sectPr w:rsidR="00753429" w:rsidSect="00083274">
          <w:pgSz w:w="11906" w:h="16383"/>
          <w:pgMar w:top="850" w:right="1134" w:bottom="1701" w:left="1134" w:header="720" w:footer="720" w:gutter="0"/>
          <w:cols w:space="720"/>
          <w:docGrid w:linePitch="299"/>
        </w:sectPr>
      </w:pPr>
    </w:p>
    <w:p w:rsidR="00083274" w:rsidRDefault="00083274" w:rsidP="00083274">
      <w:pPr>
        <w:spacing w:after="0"/>
        <w:ind w:left="120"/>
      </w:pPr>
      <w:r>
        <w:rPr>
          <w:rFonts w:ascii="Times New Roman" w:hAnsi="Times New Roman"/>
          <w:b/>
          <w:color w:val="000000"/>
          <w:sz w:val="28"/>
        </w:rPr>
        <w:lastRenderedPageBreak/>
        <w:t xml:space="preserve">ПОУРОЧНОЕ ПЛАНИРОВАНИЕ </w:t>
      </w:r>
    </w:p>
    <w:p w:rsidR="00083274" w:rsidRDefault="00083274" w:rsidP="0008327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3785"/>
        <w:gridCol w:w="1195"/>
        <w:gridCol w:w="1841"/>
        <w:gridCol w:w="1910"/>
        <w:gridCol w:w="1347"/>
        <w:gridCol w:w="2824"/>
      </w:tblGrid>
      <w:tr w:rsidR="00083274" w:rsidTr="00D02BC3">
        <w:trPr>
          <w:trHeight w:val="144"/>
          <w:tblCellSpacing w:w="20" w:type="nil"/>
        </w:trPr>
        <w:tc>
          <w:tcPr>
            <w:tcW w:w="389" w:type="dxa"/>
            <w:vMerge w:val="restart"/>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 п/п </w:t>
            </w:r>
          </w:p>
          <w:p w:rsidR="00083274" w:rsidRDefault="00083274" w:rsidP="00D02BC3">
            <w:pPr>
              <w:spacing w:after="0"/>
              <w:ind w:left="135"/>
            </w:pPr>
          </w:p>
        </w:tc>
        <w:tc>
          <w:tcPr>
            <w:tcW w:w="2992" w:type="dxa"/>
            <w:vMerge w:val="restart"/>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Тема урока </w:t>
            </w:r>
          </w:p>
          <w:p w:rsidR="00083274" w:rsidRDefault="00083274" w:rsidP="00D02BC3">
            <w:pPr>
              <w:spacing w:after="0"/>
              <w:ind w:left="135"/>
            </w:pPr>
          </w:p>
        </w:tc>
        <w:tc>
          <w:tcPr>
            <w:tcW w:w="0" w:type="auto"/>
            <w:gridSpan w:val="3"/>
            <w:tcMar>
              <w:top w:w="50" w:type="dxa"/>
              <w:left w:w="100" w:type="dxa"/>
            </w:tcMar>
            <w:vAlign w:val="center"/>
          </w:tcPr>
          <w:p w:rsidR="00083274" w:rsidRDefault="00083274" w:rsidP="00D02BC3">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Дата изучения </w:t>
            </w:r>
          </w:p>
          <w:p w:rsidR="00083274" w:rsidRDefault="00083274" w:rsidP="00D02BC3">
            <w:pPr>
              <w:spacing w:after="0"/>
              <w:ind w:left="135"/>
            </w:pPr>
          </w:p>
        </w:tc>
        <w:tc>
          <w:tcPr>
            <w:tcW w:w="1999" w:type="dxa"/>
            <w:vMerge w:val="restart"/>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Электронные цифровые образовательные ресурсы </w:t>
            </w:r>
          </w:p>
          <w:p w:rsidR="00083274" w:rsidRDefault="00083274" w:rsidP="00D02BC3">
            <w:pPr>
              <w:spacing w:after="0"/>
              <w:ind w:left="135"/>
            </w:pPr>
          </w:p>
        </w:tc>
      </w:tr>
      <w:tr w:rsidR="00083274" w:rsidTr="00D02BC3">
        <w:trPr>
          <w:trHeight w:val="144"/>
          <w:tblCellSpacing w:w="20" w:type="nil"/>
        </w:trPr>
        <w:tc>
          <w:tcPr>
            <w:tcW w:w="0" w:type="auto"/>
            <w:vMerge/>
            <w:tcBorders>
              <w:top w:val="nil"/>
            </w:tcBorders>
            <w:tcMar>
              <w:top w:w="50" w:type="dxa"/>
              <w:left w:w="100" w:type="dxa"/>
            </w:tcMar>
          </w:tcPr>
          <w:p w:rsidR="00083274" w:rsidRDefault="00083274" w:rsidP="00D02BC3"/>
        </w:tc>
        <w:tc>
          <w:tcPr>
            <w:tcW w:w="0" w:type="auto"/>
            <w:vMerge/>
            <w:tcBorders>
              <w:top w:val="nil"/>
            </w:tcBorders>
            <w:tcMar>
              <w:top w:w="50" w:type="dxa"/>
              <w:left w:w="100" w:type="dxa"/>
            </w:tcMar>
          </w:tcPr>
          <w:p w:rsidR="00083274" w:rsidRDefault="00083274" w:rsidP="00D02BC3"/>
        </w:tc>
        <w:tc>
          <w:tcPr>
            <w:tcW w:w="849" w:type="dxa"/>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Всего </w:t>
            </w:r>
          </w:p>
          <w:p w:rsidR="00083274" w:rsidRDefault="00083274" w:rsidP="00D02BC3">
            <w:pPr>
              <w:spacing w:after="0"/>
              <w:ind w:left="135"/>
            </w:pPr>
          </w:p>
        </w:tc>
        <w:tc>
          <w:tcPr>
            <w:tcW w:w="1551" w:type="dxa"/>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Контрольные работы </w:t>
            </w:r>
          </w:p>
          <w:p w:rsidR="00083274" w:rsidRDefault="00083274" w:rsidP="00D02BC3">
            <w:pPr>
              <w:spacing w:after="0"/>
              <w:ind w:left="135"/>
            </w:pPr>
          </w:p>
        </w:tc>
        <w:tc>
          <w:tcPr>
            <w:tcW w:w="1649" w:type="dxa"/>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Практические работы </w:t>
            </w:r>
          </w:p>
          <w:p w:rsidR="00083274" w:rsidRDefault="00083274" w:rsidP="00D02BC3">
            <w:pPr>
              <w:spacing w:after="0"/>
              <w:ind w:left="135"/>
            </w:pPr>
          </w:p>
        </w:tc>
        <w:tc>
          <w:tcPr>
            <w:tcW w:w="0" w:type="auto"/>
            <w:vMerge/>
            <w:tcBorders>
              <w:top w:val="nil"/>
            </w:tcBorders>
            <w:tcMar>
              <w:top w:w="50" w:type="dxa"/>
              <w:left w:w="100" w:type="dxa"/>
            </w:tcMar>
          </w:tcPr>
          <w:p w:rsidR="00083274" w:rsidRDefault="00083274" w:rsidP="00D02BC3"/>
        </w:tc>
        <w:tc>
          <w:tcPr>
            <w:tcW w:w="0" w:type="auto"/>
            <w:vMerge/>
            <w:tcBorders>
              <w:top w:val="nil"/>
            </w:tcBorders>
            <w:tcMar>
              <w:top w:w="50" w:type="dxa"/>
              <w:left w:w="100" w:type="dxa"/>
            </w:tcMar>
          </w:tcPr>
          <w:p w:rsidR="00083274" w:rsidRDefault="00083274" w:rsidP="00D02BC3"/>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Традиционная музыка – отражение жизни народа</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Музыка моей малой Родины</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ae</w:t>
              </w:r>
              <w:r w:rsidRPr="00083274">
                <w:rPr>
                  <w:rFonts w:ascii="Times New Roman" w:hAnsi="Times New Roman"/>
                  <w:color w:val="0000FF"/>
                  <w:u w:val="single"/>
                  <w:lang w:val="ru-RU"/>
                </w:rPr>
                <w:t>6</w:t>
              </w:r>
              <w:r>
                <w:rPr>
                  <w:rFonts w:ascii="Times New Roman" w:hAnsi="Times New Roman"/>
                  <w:color w:val="0000FF"/>
                  <w:u w:val="single"/>
                </w:rPr>
                <w:t>a</w:t>
              </w:r>
            </w:hyperlink>
            <w:r w:rsidRPr="00083274">
              <w:rPr>
                <w:rFonts w:ascii="Times New Roman" w:hAnsi="Times New Roman"/>
                <w:color w:val="000000"/>
                <w:sz w:val="24"/>
                <w:lang w:val="ru-RU"/>
              </w:rPr>
              <w:t xml:space="preserve"> </w:t>
            </w:r>
            <w:hyperlink r:id="rId46">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748</w:t>
              </w:r>
            </w:hyperlink>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Вокальная музыка: Россия, Россия, нет слова красивей</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5</w:t>
              </w:r>
              <w:r>
                <w:rPr>
                  <w:rFonts w:ascii="Times New Roman" w:hAnsi="Times New Roman"/>
                  <w:color w:val="0000FF"/>
                  <w:u w:val="single"/>
                </w:rPr>
                <w:t>b</w:t>
              </w:r>
              <w:r w:rsidRPr="00083274">
                <w:rPr>
                  <w:rFonts w:ascii="Times New Roman" w:hAnsi="Times New Roman"/>
                  <w:color w:val="0000FF"/>
                  <w:u w:val="single"/>
                  <w:lang w:val="ru-RU"/>
                </w:rPr>
                <w:t>8</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4</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Музыкальная мозаика большой страны</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5</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Вторая жизнь песни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270</w:t>
              </w:r>
            </w:hyperlink>
            <w:r w:rsidRPr="00083274">
              <w:rPr>
                <w:rFonts w:ascii="Times New Roman" w:hAnsi="Times New Roman"/>
                <w:color w:val="000000"/>
                <w:sz w:val="24"/>
                <w:lang w:val="ru-RU"/>
              </w:rPr>
              <w:t xml:space="preserve"> </w:t>
            </w:r>
            <w:hyperlink r:id="rId49">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5</w:t>
              </w:r>
              <w:r>
                <w:rPr>
                  <w:rFonts w:ascii="Times New Roman" w:hAnsi="Times New Roman"/>
                  <w:color w:val="0000FF"/>
                  <w:u w:val="single"/>
                </w:rPr>
                <w:t>b</w:t>
              </w:r>
              <w:r w:rsidRPr="00083274">
                <w:rPr>
                  <w:rFonts w:ascii="Times New Roman" w:hAnsi="Times New Roman"/>
                  <w:color w:val="0000FF"/>
                  <w:u w:val="single"/>
                  <w:lang w:val="ru-RU"/>
                </w:rPr>
                <w:t>8</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6</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Образы родной земли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7</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Слово о мастере</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bd</w:t>
              </w:r>
              <w:r w:rsidRPr="00083274">
                <w:rPr>
                  <w:rFonts w:ascii="Times New Roman" w:hAnsi="Times New Roman"/>
                  <w:color w:val="0000FF"/>
                  <w:u w:val="single"/>
                  <w:lang w:val="ru-RU"/>
                </w:rPr>
                <w:t>1</w:t>
              </w:r>
              <w:r>
                <w:rPr>
                  <w:rFonts w:ascii="Times New Roman" w:hAnsi="Times New Roman"/>
                  <w:color w:val="0000FF"/>
                  <w:u w:val="single"/>
                </w:rPr>
                <w:t>a</w:t>
              </w:r>
            </w:hyperlink>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8</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Первое путешествие в музыкальный театр</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e</w:t>
              </w:r>
              <w:r w:rsidRPr="00083274">
                <w:rPr>
                  <w:rFonts w:ascii="Times New Roman" w:hAnsi="Times New Roman"/>
                  <w:color w:val="0000FF"/>
                  <w:u w:val="single"/>
                  <w:lang w:val="ru-RU"/>
                </w:rPr>
                <w:t>6</w:t>
              </w:r>
              <w:r>
                <w:rPr>
                  <w:rFonts w:ascii="Times New Roman" w:hAnsi="Times New Roman"/>
                  <w:color w:val="0000FF"/>
                  <w:u w:val="single"/>
                </w:rPr>
                <w:t>a</w:t>
              </w:r>
              <w:r w:rsidRPr="00083274">
                <w:rPr>
                  <w:rFonts w:ascii="Times New Roman" w:hAnsi="Times New Roman"/>
                  <w:color w:val="0000FF"/>
                  <w:u w:val="single"/>
                  <w:lang w:val="ru-RU"/>
                </w:rPr>
                <w:t>0</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9</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Второе путешествие в музыкальный театр</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10</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Звать через прошлое к настоящему</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f</w:t>
              </w:r>
              <w:r w:rsidRPr="00083274">
                <w:rPr>
                  <w:rFonts w:ascii="Times New Roman" w:hAnsi="Times New Roman"/>
                  <w:color w:val="0000FF"/>
                  <w:u w:val="single"/>
                  <w:lang w:val="ru-RU"/>
                </w:rPr>
                <w:t>104</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Музыкальная картина</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12</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О доблестях, о подвигах, о славе</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13</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Здесь мало услышать, здесь вслушаться нужно</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14</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Жанры инструментальной и вокальной музыки</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d</w:t>
              </w:r>
              <w:r w:rsidRPr="00083274">
                <w:rPr>
                  <w:rFonts w:ascii="Times New Roman" w:hAnsi="Times New Roman"/>
                  <w:color w:val="0000FF"/>
                  <w:u w:val="single"/>
                  <w:lang w:val="ru-RU"/>
                </w:rPr>
                <w:t>6</w:t>
              </w:r>
              <w:r>
                <w:rPr>
                  <w:rFonts w:ascii="Times New Roman" w:hAnsi="Times New Roman"/>
                  <w:color w:val="0000FF"/>
                  <w:u w:val="single"/>
                </w:rPr>
                <w:t>d</w:t>
              </w:r>
              <w:r w:rsidRPr="00083274">
                <w:rPr>
                  <w:rFonts w:ascii="Times New Roman" w:hAnsi="Times New Roman"/>
                  <w:color w:val="0000FF"/>
                  <w:u w:val="single"/>
                  <w:lang w:val="ru-RU"/>
                </w:rPr>
                <w:t>8</w:t>
              </w:r>
            </w:hyperlink>
            <w:r w:rsidRPr="00083274">
              <w:rPr>
                <w:rFonts w:ascii="Times New Roman" w:hAnsi="Times New Roman"/>
                <w:color w:val="000000"/>
                <w:sz w:val="24"/>
                <w:lang w:val="ru-RU"/>
              </w:rPr>
              <w:t xml:space="preserve"> </w:t>
            </w:r>
            <w:hyperlink r:id="rId54">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e</w:t>
              </w:r>
              <w:r w:rsidRPr="00083274">
                <w:rPr>
                  <w:rFonts w:ascii="Times New Roman" w:hAnsi="Times New Roman"/>
                  <w:color w:val="0000FF"/>
                  <w:u w:val="single"/>
                  <w:lang w:val="ru-RU"/>
                </w:rPr>
                <w:t>524</w:t>
              </w:r>
            </w:hyperlink>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15</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Всю жизнь мою несу Родину в душе</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5</w:t>
              </w:r>
              <w:r>
                <w:rPr>
                  <w:rFonts w:ascii="Times New Roman" w:hAnsi="Times New Roman"/>
                  <w:color w:val="0000FF"/>
                  <w:u w:val="single"/>
                </w:rPr>
                <w:t>b</w:t>
              </w:r>
              <w:r w:rsidRPr="00083274">
                <w:rPr>
                  <w:rFonts w:ascii="Times New Roman" w:hAnsi="Times New Roman"/>
                  <w:color w:val="0000FF"/>
                  <w:u w:val="single"/>
                  <w:lang w:val="ru-RU"/>
                </w:rPr>
                <w:t>8</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16</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Музыкальные образы</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17</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Символ России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18</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Музыкальные путешествия по странам и континентам</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19</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20</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21</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Африканская музыка – стихия ритма</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22</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Восточная музыка</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23</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Истоки классической музыки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e</w:t>
              </w:r>
              <w:r w:rsidRPr="00083274">
                <w:rPr>
                  <w:rFonts w:ascii="Times New Roman" w:hAnsi="Times New Roman"/>
                  <w:color w:val="0000FF"/>
                  <w:u w:val="single"/>
                  <w:lang w:val="ru-RU"/>
                </w:rPr>
                <w:t>092</w:t>
              </w:r>
            </w:hyperlink>
            <w:r w:rsidRPr="00083274">
              <w:rPr>
                <w:rFonts w:ascii="Times New Roman" w:hAnsi="Times New Roman"/>
                <w:color w:val="000000"/>
                <w:sz w:val="24"/>
                <w:lang w:val="ru-RU"/>
              </w:rPr>
              <w:t xml:space="preserve"> </w:t>
            </w:r>
            <w:hyperlink r:id="rId57">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e</w:t>
              </w:r>
              <w:r w:rsidRPr="00083274">
                <w:rPr>
                  <w:rFonts w:ascii="Times New Roman" w:hAnsi="Times New Roman"/>
                  <w:color w:val="0000FF"/>
                  <w:u w:val="single"/>
                  <w:lang w:val="ru-RU"/>
                </w:rPr>
                <w:t>236</w:t>
              </w:r>
            </w:hyperlink>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24</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Истоки классической музыки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e</w:t>
              </w:r>
              <w:r w:rsidRPr="00083274">
                <w:rPr>
                  <w:rFonts w:ascii="Times New Roman" w:hAnsi="Times New Roman"/>
                  <w:color w:val="0000FF"/>
                  <w:u w:val="single"/>
                  <w:lang w:val="ru-RU"/>
                </w:rPr>
                <w:t>3</w:t>
              </w:r>
              <w:r>
                <w:rPr>
                  <w:rFonts w:ascii="Times New Roman" w:hAnsi="Times New Roman"/>
                  <w:color w:val="0000FF"/>
                  <w:u w:val="single"/>
                </w:rPr>
                <w:t>a</w:t>
              </w:r>
              <w:r w:rsidRPr="00083274">
                <w:rPr>
                  <w:rFonts w:ascii="Times New Roman" w:hAnsi="Times New Roman"/>
                  <w:color w:val="0000FF"/>
                  <w:u w:val="single"/>
                  <w:lang w:val="ru-RU"/>
                </w:rPr>
                <w:t>8</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25</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Ты, Моцарт, бог, и сам того не знаешь</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26</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Музыка-зеркало эпохи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Небесное и земное в звуках и красках</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f</w:t>
              </w:r>
              <w:r w:rsidRPr="00083274">
                <w:rPr>
                  <w:rFonts w:ascii="Times New Roman" w:hAnsi="Times New Roman"/>
                  <w:color w:val="0000FF"/>
                  <w:u w:val="single"/>
                  <w:lang w:val="ru-RU"/>
                </w:rPr>
                <w:t>884</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28</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Любить. Молиться. Петь. Святое назначенье</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29</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Мюзиклы в российской культуре</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30</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Что роднит музыку и литературу</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b</w:t>
              </w:r>
              <w:r w:rsidRPr="00083274">
                <w:rPr>
                  <w:rFonts w:ascii="Times New Roman" w:hAnsi="Times New Roman"/>
                  <w:color w:val="0000FF"/>
                  <w:u w:val="single"/>
                  <w:lang w:val="ru-RU"/>
                </w:rPr>
                <w:t>41</w:t>
              </w:r>
              <w:r>
                <w:rPr>
                  <w:rFonts w:ascii="Times New Roman" w:hAnsi="Times New Roman"/>
                  <w:color w:val="0000FF"/>
                  <w:u w:val="single"/>
                </w:rPr>
                <w:t>e</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31</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32</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33</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34</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Музыкальная живопись и живописная музыка</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w:t>
              </w:r>
              <w:r w:rsidRPr="00083274">
                <w:rPr>
                  <w:rFonts w:ascii="Times New Roman" w:hAnsi="Times New Roman"/>
                  <w:color w:val="0000FF"/>
                  <w:u w:val="single"/>
                  <w:lang w:val="ru-RU"/>
                </w:rPr>
                <w:t>9</w:t>
              </w:r>
              <w:r>
                <w:rPr>
                  <w:rFonts w:ascii="Times New Roman" w:hAnsi="Times New Roman"/>
                  <w:color w:val="0000FF"/>
                  <w:u w:val="single"/>
                </w:rPr>
                <w:t>d</w:t>
              </w:r>
              <w:r w:rsidRPr="00083274">
                <w:rPr>
                  <w:rFonts w:ascii="Times New Roman" w:hAnsi="Times New Roman"/>
                  <w:color w:val="0000FF"/>
                  <w:u w:val="single"/>
                  <w:lang w:val="ru-RU"/>
                </w:rPr>
                <w:t>85</w:t>
              </w:r>
              <w:r>
                <w:rPr>
                  <w:rFonts w:ascii="Times New Roman" w:hAnsi="Times New Roman"/>
                  <w:color w:val="0000FF"/>
                  <w:u w:val="single"/>
                </w:rPr>
                <w:t>e</w:t>
              </w:r>
            </w:hyperlink>
          </w:p>
        </w:tc>
      </w:tr>
      <w:tr w:rsidR="00083274" w:rsidTr="00D02BC3">
        <w:trPr>
          <w:trHeight w:val="144"/>
          <w:tblCellSpacing w:w="20" w:type="nil"/>
        </w:trPr>
        <w:tc>
          <w:tcPr>
            <w:tcW w:w="0" w:type="auto"/>
            <w:gridSpan w:val="2"/>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83274" w:rsidRDefault="00083274" w:rsidP="00D02BC3"/>
        </w:tc>
      </w:tr>
    </w:tbl>
    <w:p w:rsidR="00083274" w:rsidRDefault="00083274" w:rsidP="00083274">
      <w:pPr>
        <w:sectPr w:rsidR="00083274">
          <w:pgSz w:w="16383" w:h="11906" w:orient="landscape"/>
          <w:pgMar w:top="1134" w:right="850" w:bottom="1134" w:left="1701" w:header="720" w:footer="720" w:gutter="0"/>
          <w:cols w:space="720"/>
        </w:sectPr>
      </w:pPr>
    </w:p>
    <w:p w:rsidR="00083274" w:rsidRDefault="00083274" w:rsidP="0008327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7"/>
        <w:gridCol w:w="3802"/>
        <w:gridCol w:w="1193"/>
        <w:gridCol w:w="1841"/>
        <w:gridCol w:w="1910"/>
        <w:gridCol w:w="1347"/>
        <w:gridCol w:w="2812"/>
      </w:tblGrid>
      <w:tr w:rsidR="00083274" w:rsidTr="00D02BC3">
        <w:trPr>
          <w:trHeight w:val="144"/>
          <w:tblCellSpacing w:w="20" w:type="nil"/>
        </w:trPr>
        <w:tc>
          <w:tcPr>
            <w:tcW w:w="389" w:type="dxa"/>
            <w:vMerge w:val="restart"/>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 п/п </w:t>
            </w:r>
          </w:p>
          <w:p w:rsidR="00083274" w:rsidRDefault="00083274" w:rsidP="00D02BC3">
            <w:pPr>
              <w:spacing w:after="0"/>
              <w:ind w:left="135"/>
            </w:pPr>
          </w:p>
        </w:tc>
        <w:tc>
          <w:tcPr>
            <w:tcW w:w="2992" w:type="dxa"/>
            <w:vMerge w:val="restart"/>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Тема урока </w:t>
            </w:r>
          </w:p>
          <w:p w:rsidR="00083274" w:rsidRDefault="00083274" w:rsidP="00D02BC3">
            <w:pPr>
              <w:spacing w:after="0"/>
              <w:ind w:left="135"/>
            </w:pPr>
          </w:p>
        </w:tc>
        <w:tc>
          <w:tcPr>
            <w:tcW w:w="0" w:type="auto"/>
            <w:gridSpan w:val="3"/>
            <w:tcMar>
              <w:top w:w="50" w:type="dxa"/>
              <w:left w:w="100" w:type="dxa"/>
            </w:tcMar>
            <w:vAlign w:val="center"/>
          </w:tcPr>
          <w:p w:rsidR="00083274" w:rsidRDefault="00083274" w:rsidP="00D02BC3">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Дата изучения </w:t>
            </w:r>
          </w:p>
          <w:p w:rsidR="00083274" w:rsidRDefault="00083274" w:rsidP="00D02BC3">
            <w:pPr>
              <w:spacing w:after="0"/>
              <w:ind w:left="135"/>
            </w:pPr>
          </w:p>
        </w:tc>
        <w:tc>
          <w:tcPr>
            <w:tcW w:w="1999" w:type="dxa"/>
            <w:vMerge w:val="restart"/>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Электронные цифровые образовательные ресурсы </w:t>
            </w:r>
          </w:p>
          <w:p w:rsidR="00083274" w:rsidRDefault="00083274" w:rsidP="00D02BC3">
            <w:pPr>
              <w:spacing w:after="0"/>
              <w:ind w:left="135"/>
            </w:pPr>
          </w:p>
        </w:tc>
      </w:tr>
      <w:tr w:rsidR="00083274" w:rsidTr="00D02BC3">
        <w:trPr>
          <w:trHeight w:val="144"/>
          <w:tblCellSpacing w:w="20" w:type="nil"/>
        </w:trPr>
        <w:tc>
          <w:tcPr>
            <w:tcW w:w="0" w:type="auto"/>
            <w:vMerge/>
            <w:tcBorders>
              <w:top w:val="nil"/>
            </w:tcBorders>
            <w:tcMar>
              <w:top w:w="50" w:type="dxa"/>
              <w:left w:w="100" w:type="dxa"/>
            </w:tcMar>
          </w:tcPr>
          <w:p w:rsidR="00083274" w:rsidRDefault="00083274" w:rsidP="00D02BC3"/>
        </w:tc>
        <w:tc>
          <w:tcPr>
            <w:tcW w:w="0" w:type="auto"/>
            <w:vMerge/>
            <w:tcBorders>
              <w:top w:val="nil"/>
            </w:tcBorders>
            <w:tcMar>
              <w:top w:w="50" w:type="dxa"/>
              <w:left w:w="100" w:type="dxa"/>
            </w:tcMar>
          </w:tcPr>
          <w:p w:rsidR="00083274" w:rsidRDefault="00083274" w:rsidP="00D02BC3"/>
        </w:tc>
        <w:tc>
          <w:tcPr>
            <w:tcW w:w="849" w:type="dxa"/>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Всего </w:t>
            </w:r>
          </w:p>
          <w:p w:rsidR="00083274" w:rsidRDefault="00083274" w:rsidP="00D02BC3">
            <w:pPr>
              <w:spacing w:after="0"/>
              <w:ind w:left="135"/>
            </w:pPr>
          </w:p>
        </w:tc>
        <w:tc>
          <w:tcPr>
            <w:tcW w:w="1551" w:type="dxa"/>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Контрольные работы </w:t>
            </w:r>
          </w:p>
          <w:p w:rsidR="00083274" w:rsidRDefault="00083274" w:rsidP="00D02BC3">
            <w:pPr>
              <w:spacing w:after="0"/>
              <w:ind w:left="135"/>
            </w:pPr>
          </w:p>
        </w:tc>
        <w:tc>
          <w:tcPr>
            <w:tcW w:w="1649" w:type="dxa"/>
            <w:tcMar>
              <w:top w:w="50" w:type="dxa"/>
              <w:left w:w="100" w:type="dxa"/>
            </w:tcMar>
            <w:vAlign w:val="center"/>
          </w:tcPr>
          <w:p w:rsidR="00083274" w:rsidRDefault="00083274" w:rsidP="00D02BC3">
            <w:pPr>
              <w:spacing w:after="0"/>
              <w:ind w:left="135"/>
            </w:pPr>
            <w:r>
              <w:rPr>
                <w:rFonts w:ascii="Times New Roman" w:hAnsi="Times New Roman"/>
                <w:b/>
                <w:color w:val="000000"/>
                <w:sz w:val="24"/>
              </w:rPr>
              <w:t xml:space="preserve">Практические работы </w:t>
            </w:r>
          </w:p>
          <w:p w:rsidR="00083274" w:rsidRDefault="00083274" w:rsidP="00D02BC3">
            <w:pPr>
              <w:spacing w:after="0"/>
              <w:ind w:left="135"/>
            </w:pPr>
          </w:p>
        </w:tc>
        <w:tc>
          <w:tcPr>
            <w:tcW w:w="0" w:type="auto"/>
            <w:vMerge/>
            <w:tcBorders>
              <w:top w:val="nil"/>
            </w:tcBorders>
            <w:tcMar>
              <w:top w:w="50" w:type="dxa"/>
              <w:left w:w="100" w:type="dxa"/>
            </w:tcMar>
          </w:tcPr>
          <w:p w:rsidR="00083274" w:rsidRDefault="00083274" w:rsidP="00D02BC3"/>
        </w:tc>
        <w:tc>
          <w:tcPr>
            <w:tcW w:w="0" w:type="auto"/>
            <w:vMerge/>
            <w:tcBorders>
              <w:top w:val="nil"/>
            </w:tcBorders>
            <w:tcMar>
              <w:top w:w="50" w:type="dxa"/>
              <w:left w:w="100" w:type="dxa"/>
            </w:tcMar>
          </w:tcPr>
          <w:p w:rsidR="00083274" w:rsidRDefault="00083274" w:rsidP="00D02BC3"/>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«Подожди, не спеши, у берез посиди…»</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Современная музыкальная культура родного края</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Обряды и обычаи в фольклоре и в творчестве композиторов</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0734</w:t>
              </w:r>
            </w:hyperlink>
            <w:r w:rsidRPr="00083274">
              <w:rPr>
                <w:rFonts w:ascii="Times New Roman" w:hAnsi="Times New Roman"/>
                <w:color w:val="000000"/>
                <w:sz w:val="24"/>
                <w:lang w:val="ru-RU"/>
              </w:rPr>
              <w:t xml:space="preserve"> </w:t>
            </w:r>
            <w:hyperlink r:id="rId63">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w:t>
              </w:r>
              <w:r>
                <w:rPr>
                  <w:rFonts w:ascii="Times New Roman" w:hAnsi="Times New Roman"/>
                  <w:color w:val="0000FF"/>
                  <w:u w:val="single"/>
                </w:rPr>
                <w:t>d</w:t>
              </w:r>
              <w:r w:rsidRPr="00083274">
                <w:rPr>
                  <w:rFonts w:ascii="Times New Roman" w:hAnsi="Times New Roman"/>
                  <w:color w:val="0000FF"/>
                  <w:u w:val="single"/>
                  <w:lang w:val="ru-RU"/>
                </w:rPr>
                <w:t>06</w:t>
              </w:r>
            </w:hyperlink>
            <w:r w:rsidRPr="00083274">
              <w:rPr>
                <w:rFonts w:ascii="Times New Roman" w:hAnsi="Times New Roman"/>
                <w:color w:val="000000"/>
                <w:sz w:val="24"/>
                <w:lang w:val="ru-RU"/>
              </w:rPr>
              <w:t xml:space="preserve"> </w:t>
            </w:r>
            <w:hyperlink r:id="rId64">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09</w:t>
              </w:r>
              <w:r>
                <w:rPr>
                  <w:rFonts w:ascii="Times New Roman" w:hAnsi="Times New Roman"/>
                  <w:color w:val="0000FF"/>
                  <w:u w:val="single"/>
                </w:rPr>
                <w:t>fa</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4</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Народное искусство Древней Руси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5</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Фольклорные традиции родного края и соседних регионов</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02</w:t>
              </w:r>
              <w:r>
                <w:rPr>
                  <w:rFonts w:ascii="Times New Roman" w:hAnsi="Times New Roman"/>
                  <w:color w:val="0000FF"/>
                  <w:u w:val="single"/>
                </w:rPr>
                <w:t>b</w:t>
              </w:r>
              <w:r w:rsidRPr="00083274">
                <w:rPr>
                  <w:rFonts w:ascii="Times New Roman" w:hAnsi="Times New Roman"/>
                  <w:color w:val="0000FF"/>
                  <w:u w:val="single"/>
                  <w:lang w:val="ru-RU"/>
                </w:rPr>
                <w:t>6</w:t>
              </w:r>
            </w:hyperlink>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6</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Мир чарующих звуков: романс</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05</w:t>
              </w:r>
              <w:r>
                <w:rPr>
                  <w:rFonts w:ascii="Times New Roman" w:hAnsi="Times New Roman"/>
                  <w:color w:val="0000FF"/>
                  <w:u w:val="single"/>
                </w:rPr>
                <w:t>b</w:t>
              </w:r>
              <w:r w:rsidRPr="00083274">
                <w:rPr>
                  <w:rFonts w:ascii="Times New Roman" w:hAnsi="Times New Roman"/>
                  <w:color w:val="0000FF"/>
                  <w:u w:val="single"/>
                  <w:lang w:val="ru-RU"/>
                </w:rPr>
                <w:t>8</w:t>
              </w:r>
            </w:hyperlink>
            <w:r w:rsidRPr="00083274">
              <w:rPr>
                <w:rFonts w:ascii="Times New Roman" w:hAnsi="Times New Roman"/>
                <w:color w:val="000000"/>
                <w:sz w:val="24"/>
                <w:lang w:val="ru-RU"/>
              </w:rPr>
              <w:t xml:space="preserve"> </w:t>
            </w:r>
            <w:hyperlink r:id="rId67">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0</w:t>
              </w:r>
              <w:r>
                <w:rPr>
                  <w:rFonts w:ascii="Times New Roman" w:hAnsi="Times New Roman"/>
                  <w:color w:val="0000FF"/>
                  <w:u w:val="single"/>
                </w:rPr>
                <w:t>b</w:t>
              </w:r>
              <w:r w:rsidRPr="00083274">
                <w:rPr>
                  <w:rFonts w:ascii="Times New Roman" w:hAnsi="Times New Roman"/>
                  <w:color w:val="0000FF"/>
                  <w:u w:val="single"/>
                  <w:lang w:val="ru-RU"/>
                </w:rPr>
                <w:t>80</w:t>
              </w:r>
            </w:hyperlink>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7</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Два музыкальных посвящения</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1</w:t>
              </w:r>
              <w:r>
                <w:rPr>
                  <w:rFonts w:ascii="Times New Roman" w:hAnsi="Times New Roman"/>
                  <w:color w:val="0000FF"/>
                  <w:u w:val="single"/>
                </w:rPr>
                <w:t>c</w:t>
              </w:r>
              <w:r w:rsidRPr="00083274">
                <w:rPr>
                  <w:rFonts w:ascii="Times New Roman" w:hAnsi="Times New Roman"/>
                  <w:color w:val="0000FF"/>
                  <w:u w:val="single"/>
                  <w:lang w:val="ru-RU"/>
                </w:rPr>
                <w:t>60</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8</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Портреты великих исполнителей</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9</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«Мозаика»</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10</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Образы симфонической музыки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11</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Патриотические чувства народов России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Мир музыкального театра</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13</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Фортуна правит миром</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14</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Образы камерной музыки</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25</w:t>
              </w:r>
              <w:r>
                <w:rPr>
                  <w:rFonts w:ascii="Times New Roman" w:hAnsi="Times New Roman"/>
                  <w:color w:val="0000FF"/>
                  <w:u w:val="single"/>
                </w:rPr>
                <w:t>c</w:t>
              </w:r>
              <w:r w:rsidRPr="00083274">
                <w:rPr>
                  <w:rFonts w:ascii="Times New Roman" w:hAnsi="Times New Roman"/>
                  <w:color w:val="0000FF"/>
                  <w:u w:val="single"/>
                  <w:lang w:val="ru-RU"/>
                </w:rPr>
                <w:t>0</w:t>
              </w:r>
            </w:hyperlink>
            <w:r w:rsidRPr="00083274">
              <w:rPr>
                <w:rFonts w:ascii="Times New Roman" w:hAnsi="Times New Roman"/>
                <w:color w:val="000000"/>
                <w:sz w:val="24"/>
                <w:lang w:val="ru-RU"/>
              </w:rPr>
              <w:t xml:space="preserve"> </w:t>
            </w:r>
            <w:hyperlink r:id="rId70">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30</w:t>
              </w:r>
              <w:r>
                <w:rPr>
                  <w:rFonts w:ascii="Times New Roman" w:hAnsi="Times New Roman"/>
                  <w:color w:val="0000FF"/>
                  <w:u w:val="single"/>
                </w:rPr>
                <w:t>ec</w:t>
              </w:r>
            </w:hyperlink>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15</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Инструментальный концерт</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2746</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16</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Вечные темы искусства и жизни</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17</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Программная увертюра. Увертюра-фантазия</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18</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19</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20</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21</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22</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Музыкальный образ и мастерство исполнителя</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23</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24</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25</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17</w:t>
              </w:r>
              <w:r>
                <w:rPr>
                  <w:rFonts w:ascii="Times New Roman" w:hAnsi="Times New Roman"/>
                  <w:color w:val="0000FF"/>
                  <w:u w:val="single"/>
                </w:rPr>
                <w:t>f</w:t>
              </w:r>
              <w:r w:rsidRPr="00083274">
                <w:rPr>
                  <w:rFonts w:ascii="Times New Roman" w:hAnsi="Times New Roman"/>
                  <w:color w:val="0000FF"/>
                  <w:u w:val="single"/>
                  <w:lang w:val="ru-RU"/>
                </w:rPr>
                <w:t>6</w:t>
              </w:r>
            </w:hyperlink>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26</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195</w:t>
              </w:r>
              <w:r>
                <w:rPr>
                  <w:rFonts w:ascii="Times New Roman" w:hAnsi="Times New Roman"/>
                  <w:color w:val="0000FF"/>
                  <w:u w:val="single"/>
                </w:rPr>
                <w:t>e</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27</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Авторская песня: прошлое и настоящее</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Давайте понимать друг друга с полуслова: песни Булата Окуджавы</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RPr="006A28E3"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29</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Космический пейзаж</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83274">
                <w:rPr>
                  <w:rFonts w:ascii="Times New Roman" w:hAnsi="Times New Roman"/>
                  <w:color w:val="0000FF"/>
                  <w:u w:val="single"/>
                  <w:lang w:val="ru-RU"/>
                </w:rPr>
                <w:t>://</w:t>
              </w:r>
              <w:r>
                <w:rPr>
                  <w:rFonts w:ascii="Times New Roman" w:hAnsi="Times New Roman"/>
                  <w:color w:val="0000FF"/>
                  <w:u w:val="single"/>
                </w:rPr>
                <w:t>m</w:t>
              </w:r>
              <w:r w:rsidRPr="00083274">
                <w:rPr>
                  <w:rFonts w:ascii="Times New Roman" w:hAnsi="Times New Roman"/>
                  <w:color w:val="0000FF"/>
                  <w:u w:val="single"/>
                  <w:lang w:val="ru-RU"/>
                </w:rPr>
                <w:t>.</w:t>
              </w:r>
              <w:r>
                <w:rPr>
                  <w:rFonts w:ascii="Times New Roman" w:hAnsi="Times New Roman"/>
                  <w:color w:val="0000FF"/>
                  <w:u w:val="single"/>
                </w:rPr>
                <w:t>edsoo</w:t>
              </w:r>
              <w:r w:rsidRPr="00083274">
                <w:rPr>
                  <w:rFonts w:ascii="Times New Roman" w:hAnsi="Times New Roman"/>
                  <w:color w:val="0000FF"/>
                  <w:u w:val="single"/>
                  <w:lang w:val="ru-RU"/>
                </w:rPr>
                <w:t>.</w:t>
              </w:r>
              <w:r>
                <w:rPr>
                  <w:rFonts w:ascii="Times New Roman" w:hAnsi="Times New Roman"/>
                  <w:color w:val="0000FF"/>
                  <w:u w:val="single"/>
                </w:rPr>
                <w:t>ru</w:t>
              </w:r>
              <w:r w:rsidRPr="00083274">
                <w:rPr>
                  <w:rFonts w:ascii="Times New Roman" w:hAnsi="Times New Roman"/>
                  <w:color w:val="0000FF"/>
                  <w:u w:val="single"/>
                  <w:lang w:val="ru-RU"/>
                </w:rPr>
                <w:t>/</w:t>
              </w:r>
              <w:r>
                <w:rPr>
                  <w:rFonts w:ascii="Times New Roman" w:hAnsi="Times New Roman"/>
                  <w:color w:val="0000FF"/>
                  <w:u w:val="single"/>
                </w:rPr>
                <w:t>f</w:t>
              </w:r>
              <w:r w:rsidRPr="00083274">
                <w:rPr>
                  <w:rFonts w:ascii="Times New Roman" w:hAnsi="Times New Roman"/>
                  <w:color w:val="0000FF"/>
                  <w:u w:val="single"/>
                  <w:lang w:val="ru-RU"/>
                </w:rPr>
                <w:t>5</w:t>
              </w:r>
              <w:r>
                <w:rPr>
                  <w:rFonts w:ascii="Times New Roman" w:hAnsi="Times New Roman"/>
                  <w:color w:val="0000FF"/>
                  <w:u w:val="single"/>
                </w:rPr>
                <w:t>ea</w:t>
              </w:r>
              <w:r w:rsidRPr="00083274">
                <w:rPr>
                  <w:rFonts w:ascii="Times New Roman" w:hAnsi="Times New Roman"/>
                  <w:color w:val="0000FF"/>
                  <w:u w:val="single"/>
                  <w:lang w:val="ru-RU"/>
                </w:rPr>
                <w:t>36</w:t>
              </w:r>
              <w:r>
                <w:rPr>
                  <w:rFonts w:ascii="Times New Roman" w:hAnsi="Times New Roman"/>
                  <w:color w:val="0000FF"/>
                  <w:u w:val="single"/>
                </w:rPr>
                <w:t>fa</w:t>
              </w:r>
            </w:hyperlink>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30</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Мюзикл. Особенности жанра</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31</w:t>
            </w:r>
          </w:p>
        </w:tc>
        <w:tc>
          <w:tcPr>
            <w:tcW w:w="2992" w:type="dxa"/>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Портрет в музыке и живописи</w:t>
            </w:r>
          </w:p>
        </w:tc>
        <w:tc>
          <w:tcPr>
            <w:tcW w:w="849"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32</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Ночной пейзаж</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33</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389" w:type="dxa"/>
            <w:tcMar>
              <w:top w:w="50" w:type="dxa"/>
              <w:left w:w="100" w:type="dxa"/>
            </w:tcMar>
            <w:vAlign w:val="center"/>
          </w:tcPr>
          <w:p w:rsidR="00083274" w:rsidRDefault="00083274" w:rsidP="00D02BC3">
            <w:pPr>
              <w:spacing w:after="0"/>
            </w:pPr>
            <w:r>
              <w:rPr>
                <w:rFonts w:ascii="Times New Roman" w:hAnsi="Times New Roman"/>
                <w:color w:val="000000"/>
                <w:sz w:val="24"/>
              </w:rPr>
              <w:t>34</w:t>
            </w:r>
          </w:p>
        </w:tc>
        <w:tc>
          <w:tcPr>
            <w:tcW w:w="2992" w:type="dxa"/>
            <w:tcMar>
              <w:top w:w="50" w:type="dxa"/>
              <w:left w:w="100" w:type="dxa"/>
            </w:tcMar>
            <w:vAlign w:val="center"/>
          </w:tcPr>
          <w:p w:rsidR="00083274" w:rsidRDefault="00083274" w:rsidP="00D02BC3">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83274" w:rsidRDefault="00083274" w:rsidP="00D02BC3">
            <w:pPr>
              <w:spacing w:after="0"/>
              <w:ind w:left="135"/>
              <w:jc w:val="center"/>
            </w:pPr>
          </w:p>
        </w:tc>
        <w:tc>
          <w:tcPr>
            <w:tcW w:w="1649" w:type="dxa"/>
            <w:tcMar>
              <w:top w:w="50" w:type="dxa"/>
              <w:left w:w="100" w:type="dxa"/>
            </w:tcMar>
            <w:vAlign w:val="center"/>
          </w:tcPr>
          <w:p w:rsidR="00083274" w:rsidRDefault="00083274" w:rsidP="00D02BC3">
            <w:pPr>
              <w:spacing w:after="0"/>
              <w:ind w:left="135"/>
              <w:jc w:val="center"/>
            </w:pPr>
          </w:p>
        </w:tc>
        <w:tc>
          <w:tcPr>
            <w:tcW w:w="1171" w:type="dxa"/>
            <w:tcMar>
              <w:top w:w="50" w:type="dxa"/>
              <w:left w:w="100" w:type="dxa"/>
            </w:tcMar>
            <w:vAlign w:val="center"/>
          </w:tcPr>
          <w:p w:rsidR="00083274" w:rsidRDefault="00083274" w:rsidP="00D02BC3">
            <w:pPr>
              <w:spacing w:after="0"/>
              <w:ind w:left="135"/>
            </w:pPr>
          </w:p>
        </w:tc>
        <w:tc>
          <w:tcPr>
            <w:tcW w:w="1999" w:type="dxa"/>
            <w:tcMar>
              <w:top w:w="50" w:type="dxa"/>
              <w:left w:w="100" w:type="dxa"/>
            </w:tcMar>
            <w:vAlign w:val="center"/>
          </w:tcPr>
          <w:p w:rsidR="00083274" w:rsidRDefault="00083274" w:rsidP="00D02BC3">
            <w:pPr>
              <w:spacing w:after="0"/>
              <w:ind w:left="135"/>
            </w:pPr>
          </w:p>
        </w:tc>
      </w:tr>
      <w:tr w:rsidR="00083274" w:rsidTr="00D02BC3">
        <w:trPr>
          <w:trHeight w:val="144"/>
          <w:tblCellSpacing w:w="20" w:type="nil"/>
        </w:trPr>
        <w:tc>
          <w:tcPr>
            <w:tcW w:w="0" w:type="auto"/>
            <w:gridSpan w:val="2"/>
            <w:tcMar>
              <w:top w:w="50" w:type="dxa"/>
              <w:left w:w="100" w:type="dxa"/>
            </w:tcMar>
            <w:vAlign w:val="center"/>
          </w:tcPr>
          <w:p w:rsidR="00083274" w:rsidRPr="00083274" w:rsidRDefault="00083274" w:rsidP="00D02BC3">
            <w:pPr>
              <w:spacing w:after="0"/>
              <w:ind w:left="135"/>
              <w:rPr>
                <w:lang w:val="ru-RU"/>
              </w:rPr>
            </w:pPr>
            <w:r w:rsidRPr="00083274">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083274" w:rsidRDefault="00083274" w:rsidP="00D02BC3">
            <w:pPr>
              <w:spacing w:after="0"/>
              <w:ind w:left="135"/>
              <w:jc w:val="center"/>
            </w:pPr>
            <w:r w:rsidRPr="000832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083274" w:rsidRDefault="00083274" w:rsidP="00D02B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83274" w:rsidRDefault="00083274" w:rsidP="00D02BC3"/>
        </w:tc>
      </w:tr>
    </w:tbl>
    <w:p w:rsidR="00753429" w:rsidRDefault="00753429" w:rsidP="00083274">
      <w:pPr>
        <w:sectPr w:rsidR="00753429">
          <w:pgSz w:w="16383" w:h="11906" w:orient="landscape"/>
          <w:pgMar w:top="1134" w:right="850" w:bottom="1134" w:left="1701" w:header="720" w:footer="720" w:gutter="0"/>
          <w:cols w:space="720"/>
        </w:sectPr>
      </w:pPr>
    </w:p>
    <w:p w:rsidR="00753429" w:rsidRDefault="00753429">
      <w:pPr>
        <w:sectPr w:rsidR="00753429">
          <w:pgSz w:w="16383" w:h="11906" w:orient="landscape"/>
          <w:pgMar w:top="1134" w:right="850" w:bottom="1134" w:left="1701" w:header="720" w:footer="720" w:gutter="0"/>
          <w:cols w:space="720"/>
        </w:sectPr>
      </w:pPr>
    </w:p>
    <w:p w:rsidR="00753429" w:rsidRDefault="00753429">
      <w:pPr>
        <w:sectPr w:rsidR="00753429">
          <w:pgSz w:w="16383" w:h="11906" w:orient="landscape"/>
          <w:pgMar w:top="1134" w:right="850" w:bottom="1134" w:left="1701" w:header="720" w:footer="720" w:gutter="0"/>
          <w:cols w:space="720"/>
        </w:sectPr>
      </w:pPr>
      <w:bookmarkStart w:id="10" w:name="block-29807950"/>
      <w:bookmarkEnd w:id="9"/>
    </w:p>
    <w:p w:rsidR="00753429" w:rsidRDefault="00FF4A67" w:rsidP="00083274">
      <w:pPr>
        <w:spacing w:after="0"/>
        <w:ind w:left="120"/>
        <w:sectPr w:rsidR="00753429">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753429" w:rsidRPr="00083274" w:rsidRDefault="00753429">
      <w:pPr>
        <w:rPr>
          <w:lang w:val="ru-RU"/>
        </w:rPr>
        <w:sectPr w:rsidR="00753429" w:rsidRPr="00083274">
          <w:pgSz w:w="11906" w:h="16383"/>
          <w:pgMar w:top="1134" w:right="850" w:bottom="1134" w:left="1701" w:header="720" w:footer="720" w:gutter="0"/>
          <w:cols w:space="720"/>
        </w:sectPr>
      </w:pPr>
      <w:bookmarkStart w:id="11" w:name="block-29807951"/>
      <w:bookmarkEnd w:id="10"/>
    </w:p>
    <w:bookmarkEnd w:id="11"/>
    <w:p w:rsidR="00FF4A67" w:rsidRPr="00083274" w:rsidRDefault="00FF4A67">
      <w:pPr>
        <w:rPr>
          <w:lang w:val="ru-RU"/>
        </w:rPr>
      </w:pPr>
    </w:p>
    <w:sectPr w:rsidR="00FF4A67" w:rsidRPr="0008327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29"/>
    <w:rsid w:val="00083274"/>
    <w:rsid w:val="006A28E3"/>
    <w:rsid w:val="00753429"/>
    <w:rsid w:val="009E4961"/>
    <w:rsid w:val="00FF4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F48455-E857-445E-BD6F-3FA2C7FF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08327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832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26" Type="http://schemas.openxmlformats.org/officeDocument/2006/relationships/hyperlink" Target="https://m.edsoo.ru/f5ea02b6" TargetMode="External"/><Relationship Id="rId39" Type="http://schemas.openxmlformats.org/officeDocument/2006/relationships/hyperlink" Target="https://m.edsoo.ru/f5ea02b6" TargetMode="External"/><Relationship Id="rId21" Type="http://schemas.openxmlformats.org/officeDocument/2006/relationships/hyperlink" Target="https://m.edsoo.ru/f5e9b004" TargetMode="External"/><Relationship Id="rId34" Type="http://schemas.openxmlformats.org/officeDocument/2006/relationships/hyperlink" Target="https://m.edsoo.ru/f5ea02b6" TargetMode="External"/><Relationship Id="rId42" Type="http://schemas.openxmlformats.org/officeDocument/2006/relationships/hyperlink" Target="https://m.edsoo.ru/f5ea02b6" TargetMode="External"/><Relationship Id="rId47" Type="http://schemas.openxmlformats.org/officeDocument/2006/relationships/hyperlink" Target="https://m.edsoo.ru/f5e9b5b8" TargetMode="External"/><Relationship Id="rId50" Type="http://schemas.openxmlformats.org/officeDocument/2006/relationships/hyperlink" Target="https://m.edsoo.ru/f5e9bd1a" TargetMode="External"/><Relationship Id="rId55" Type="http://schemas.openxmlformats.org/officeDocument/2006/relationships/hyperlink" Target="https://m.edsoo.ru/f5e9b5b8" TargetMode="External"/><Relationship Id="rId63" Type="http://schemas.openxmlformats.org/officeDocument/2006/relationships/hyperlink" Target="https://m.edsoo.ru/f5ea0d06" TargetMode="External"/><Relationship Id="rId68" Type="http://schemas.openxmlformats.org/officeDocument/2006/relationships/hyperlink" Target="https://m.edsoo.ru/f5ea1c60" TargetMode="External"/><Relationship Id="rId76" Type="http://schemas.openxmlformats.org/officeDocument/2006/relationships/theme" Target="theme/theme1.xml"/><Relationship Id="rId7" Type="http://schemas.openxmlformats.org/officeDocument/2006/relationships/hyperlink" Target="https://m.edsoo.ru/f5e9b004" TargetMode="External"/><Relationship Id="rId71" Type="http://schemas.openxmlformats.org/officeDocument/2006/relationships/hyperlink" Target="https://m.edsoo.ru/f5ea2746" TargetMode="External"/><Relationship Id="rId2" Type="http://schemas.openxmlformats.org/officeDocument/2006/relationships/settings" Target="settings.xml"/><Relationship Id="rId16" Type="http://schemas.openxmlformats.org/officeDocument/2006/relationships/hyperlink" Target="https://m.edsoo.ru/f5e9b004" TargetMode="External"/><Relationship Id="rId29" Type="http://schemas.openxmlformats.org/officeDocument/2006/relationships/hyperlink" Target="https://m.edsoo.ru/f5ea02b6" TargetMode="External"/><Relationship Id="rId11" Type="http://schemas.openxmlformats.org/officeDocument/2006/relationships/hyperlink" Target="https://m.edsoo.ru/f5e9b004" TargetMode="External"/><Relationship Id="rId24" Type="http://schemas.openxmlformats.org/officeDocument/2006/relationships/hyperlink" Target="https://m.edsoo.ru/f5ea02b6"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40" Type="http://schemas.openxmlformats.org/officeDocument/2006/relationships/hyperlink" Target="https://m.edsoo.ru/f5ea02b6" TargetMode="External"/><Relationship Id="rId45" Type="http://schemas.openxmlformats.org/officeDocument/2006/relationships/hyperlink" Target="https://m.edsoo.ru/f5e9ae6a" TargetMode="External"/><Relationship Id="rId53" Type="http://schemas.openxmlformats.org/officeDocument/2006/relationships/hyperlink" Target="https://m.edsoo.ru/f5e9d6d8" TargetMode="External"/><Relationship Id="rId58" Type="http://schemas.openxmlformats.org/officeDocument/2006/relationships/hyperlink" Target="https://m.edsoo.ru/f5e9e3a8" TargetMode="External"/><Relationship Id="rId66" Type="http://schemas.openxmlformats.org/officeDocument/2006/relationships/hyperlink" Target="https://m.edsoo.ru/f5ea05b8" TargetMode="External"/><Relationship Id="rId74" Type="http://schemas.openxmlformats.org/officeDocument/2006/relationships/hyperlink" Target="https://m.edsoo.ru/f5ea36fa" TargetMode="External"/><Relationship Id="rId5" Type="http://schemas.openxmlformats.org/officeDocument/2006/relationships/hyperlink" Target="https://m.edsoo.ru/f5e9b004" TargetMode="Externa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9b5b8" TargetMode="External"/><Relationship Id="rId57" Type="http://schemas.openxmlformats.org/officeDocument/2006/relationships/hyperlink" Target="https://m.edsoo.ru/f5e9e236" TargetMode="External"/><Relationship Id="rId61" Type="http://schemas.openxmlformats.org/officeDocument/2006/relationships/hyperlink" Target="https://m.edsoo.ru/f5e9d85e" TargetMode="External"/><Relationship Id="rId10" Type="http://schemas.openxmlformats.org/officeDocument/2006/relationships/hyperlink" Target="https://m.edsoo.ru/f5e9b004" TargetMode="External"/><Relationship Id="rId19"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9f104" TargetMode="External"/><Relationship Id="rId60" Type="http://schemas.openxmlformats.org/officeDocument/2006/relationships/hyperlink" Target="https://m.edsoo.ru/f5e9b41e" TargetMode="External"/><Relationship Id="rId65" Type="http://schemas.openxmlformats.org/officeDocument/2006/relationships/hyperlink" Target="https://m.edsoo.ru/f5ea02b6" TargetMode="External"/><Relationship Id="rId73" Type="http://schemas.openxmlformats.org/officeDocument/2006/relationships/hyperlink" Target="https://m.edsoo.ru/f5ea195e" TargetMode="External"/><Relationship Id="rId4" Type="http://schemas.openxmlformats.org/officeDocument/2006/relationships/image" Target="media/image1.emf"/><Relationship Id="rId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9b270" TargetMode="External"/><Relationship Id="rId56" Type="http://schemas.openxmlformats.org/officeDocument/2006/relationships/hyperlink" Target="https://m.edsoo.ru/f5e9e092" TargetMode="External"/><Relationship Id="rId64" Type="http://schemas.openxmlformats.org/officeDocument/2006/relationships/hyperlink" Target="https://m.edsoo.ru/f5ea09fa" TargetMode="External"/><Relationship Id="rId69" Type="http://schemas.openxmlformats.org/officeDocument/2006/relationships/hyperlink" Target="https://m.edsoo.ru/f5ea25c0" TargetMode="External"/><Relationship Id="rId8" Type="http://schemas.openxmlformats.org/officeDocument/2006/relationships/hyperlink" Target="https://m.edsoo.ru/f5e9b004" TargetMode="External"/><Relationship Id="rId51" Type="http://schemas.openxmlformats.org/officeDocument/2006/relationships/hyperlink" Target="https://m.edsoo.ru/f5e9e6a0" TargetMode="External"/><Relationship Id="rId72" Type="http://schemas.openxmlformats.org/officeDocument/2006/relationships/hyperlink" Target="https://m.edsoo.ru/f5ea17f6" TargetMode="External"/><Relationship Id="rId3" Type="http://schemas.openxmlformats.org/officeDocument/2006/relationships/webSettings" Target="webSetting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a02b6"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9b748" TargetMode="External"/><Relationship Id="rId59" Type="http://schemas.openxmlformats.org/officeDocument/2006/relationships/hyperlink" Target="https://m.edsoo.ru/f5e9f884" TargetMode="External"/><Relationship Id="rId67" Type="http://schemas.openxmlformats.org/officeDocument/2006/relationships/hyperlink" Target="https://m.edsoo.ru/f5ea0b80"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9e524" TargetMode="External"/><Relationship Id="rId62" Type="http://schemas.openxmlformats.org/officeDocument/2006/relationships/hyperlink" Target="https://m.edsoo.ru/f5ea0734" TargetMode="External"/><Relationship Id="rId70" Type="http://schemas.openxmlformats.org/officeDocument/2006/relationships/hyperlink" Target="https://m.edsoo.ru/f5ea30ec"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edsoo.ru/f5e9b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11186</Words>
  <Characters>63766</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2023-11-19T07:37:00Z</cp:lastPrinted>
  <dcterms:created xsi:type="dcterms:W3CDTF">2023-11-19T07:41:00Z</dcterms:created>
  <dcterms:modified xsi:type="dcterms:W3CDTF">2023-11-21T09:06:00Z</dcterms:modified>
</cp:coreProperties>
</file>